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67" w:rsidRPr="00971E28" w:rsidRDefault="00FA4F67" w:rsidP="00FA4F67">
      <w:pPr>
        <w:rPr>
          <w:b/>
          <w:i/>
        </w:rPr>
      </w:pPr>
      <w:r w:rsidRPr="00971E28">
        <w:rPr>
          <w:b/>
          <w:i/>
        </w:rPr>
        <w:t>El objetivo principal de esta experiencia es  la determinación de la constante elást</w:t>
      </w:r>
      <w:r w:rsidRPr="00971E28">
        <w:rPr>
          <w:b/>
          <w:i/>
        </w:rPr>
        <w:t>i</w:t>
      </w:r>
      <w:r w:rsidRPr="00971E28">
        <w:rPr>
          <w:b/>
          <w:i/>
        </w:rPr>
        <w:t xml:space="preserve">ca de un muelle a partir del estudio de las oscilaciones de una masa colgada del mismo. </w:t>
      </w:r>
    </w:p>
    <w:p w:rsidR="00FA4F67" w:rsidRPr="00393642" w:rsidRDefault="00FA4F67" w:rsidP="00FA4F67">
      <w:pPr>
        <w:pStyle w:val="NormalWeb"/>
        <w:spacing w:before="0" w:beforeAutospacing="0" w:after="90" w:afterAutospacing="0"/>
        <w:ind w:right="15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236.25pt;margin-top:9pt;width:42.95pt;height:17pt;z-index:251687936">
            <v:imagedata r:id="rId8" o:title=""/>
          </v:shape>
          <o:OLEObject Type="Embed" ProgID="Equation.DSMT4" ShapeID="_x0000_s1052" DrawAspect="Content" ObjectID="_1664262315" r:id="rId9"/>
        </w:pict>
      </w:r>
      <w:r w:rsidRPr="00393642">
        <w:rPr>
          <w:rFonts w:ascii="Arial" w:hAnsi="Arial" w:cs="Arial"/>
          <w:sz w:val="20"/>
          <w:szCs w:val="20"/>
        </w:rPr>
        <w:t>Cuando se cuelga una masa de un muelle</w:t>
      </w:r>
      <w:r>
        <w:rPr>
          <w:rFonts w:ascii="Arial" w:hAnsi="Arial" w:cs="Arial"/>
          <w:sz w:val="20"/>
          <w:szCs w:val="20"/>
        </w:rPr>
        <w:t>, e</w:t>
      </w:r>
      <w:r w:rsidRPr="00393642">
        <w:rPr>
          <w:rFonts w:ascii="Arial" w:hAnsi="Arial" w:cs="Arial"/>
          <w:sz w:val="20"/>
          <w:szCs w:val="20"/>
        </w:rPr>
        <w:t>sta oscilará con movimiento armónico simple debido a la pr</w:t>
      </w:r>
      <w:r w:rsidRPr="00393642">
        <w:rPr>
          <w:rFonts w:ascii="Arial" w:hAnsi="Arial" w:cs="Arial"/>
          <w:sz w:val="20"/>
          <w:szCs w:val="20"/>
        </w:rPr>
        <w:t>e</w:t>
      </w:r>
      <w:r w:rsidRPr="00393642">
        <w:rPr>
          <w:rFonts w:ascii="Arial" w:hAnsi="Arial" w:cs="Arial"/>
          <w:sz w:val="20"/>
          <w:szCs w:val="20"/>
        </w:rPr>
        <w:t>sencia de una fuerza recuperadora (F = k x</w:t>
      </w:r>
      <w:r>
        <w:rPr>
          <w:rFonts w:ascii="Arial" w:hAnsi="Arial" w:cs="Arial"/>
          <w:sz w:val="20"/>
          <w:szCs w:val="20"/>
        </w:rPr>
        <w:t xml:space="preserve">, donde             </w:t>
      </w:r>
      <w:r w:rsidRPr="00393642">
        <w:rPr>
          <w:rFonts w:ascii="Arial" w:hAnsi="Arial" w:cs="Arial"/>
          <w:sz w:val="20"/>
          <w:szCs w:val="20"/>
        </w:rPr>
        <w:t>) que actúa siempre en sentido contrario al de</w:t>
      </w:r>
      <w:r w:rsidRPr="00393642">
        <w:rPr>
          <w:rFonts w:ascii="Arial" w:hAnsi="Arial" w:cs="Arial"/>
          <w:sz w:val="20"/>
          <w:szCs w:val="20"/>
        </w:rPr>
        <w:t>s</w:t>
      </w:r>
      <w:r w:rsidRPr="00393642">
        <w:rPr>
          <w:rFonts w:ascii="Arial" w:hAnsi="Arial" w:cs="Arial"/>
          <w:sz w:val="20"/>
          <w:szCs w:val="20"/>
        </w:rPr>
        <w:t>plazamiento respecto de la posición de equilibrio</w:t>
      </w:r>
      <w:r>
        <w:rPr>
          <w:rFonts w:ascii="Arial" w:hAnsi="Arial" w:cs="Arial"/>
          <w:sz w:val="20"/>
          <w:szCs w:val="20"/>
        </w:rPr>
        <w:t>:</w:t>
      </w:r>
    </w:p>
    <w:p w:rsidR="00FA4F67" w:rsidRPr="00393642" w:rsidRDefault="00FA4F67" w:rsidP="00FA4F67">
      <w:pPr>
        <w:pStyle w:val="NormalWeb"/>
        <w:spacing w:before="0" w:beforeAutospacing="0" w:after="90" w:afterAutospacing="0"/>
        <w:ind w:right="150"/>
        <w:rPr>
          <w:rFonts w:ascii="Arial" w:hAnsi="Arial" w:cs="Arial"/>
        </w:rPr>
      </w:pPr>
      <w:r w:rsidRPr="008326C3">
        <w:rPr>
          <w:noProof/>
        </w:rPr>
        <w:pict>
          <v:shape id="_x0000_s1050" type="#_x0000_t75" style="position:absolute;margin-left:177.75pt;margin-top:8.75pt;width:150.95pt;height:109pt;z-index:251685888">
            <v:imagedata r:id="rId10" o:title=""/>
          </v:shape>
          <o:OLEObject Type="Embed" ProgID="Equation.DSMT4" ShapeID="_x0000_s1050" DrawAspect="Content" ObjectID="_1664262316" r:id="rId11"/>
        </w:pict>
      </w:r>
    </w:p>
    <w:p w:rsidR="00FA4F67" w:rsidRDefault="00FA4F67" w:rsidP="00FA4F67"/>
    <w:p w:rsidR="00FA4F67" w:rsidRDefault="00FA4F67" w:rsidP="00FA4F67"/>
    <w:p w:rsidR="00FA4F67" w:rsidRDefault="00FA4F67" w:rsidP="00FA4F67"/>
    <w:p w:rsidR="00FA4F67" w:rsidRDefault="00FA4F67" w:rsidP="00FA4F67"/>
    <w:p w:rsidR="00FA4F67" w:rsidRDefault="00FA4F67" w:rsidP="00FA4F6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267.15pt;margin-top:.35pt;width:26.4pt;height:22.5pt;z-index:251686912" filled="f" stroked="f">
            <v:textbox inset=".5mm,.3mm,.5mm,.3mm">
              <w:txbxContent>
                <w:p w:rsidR="00FA4F67" w:rsidRPr="00AD65A9" w:rsidRDefault="00FA4F67" w:rsidP="00FA4F67">
                  <w:pPr>
                    <w:jc w:val="center"/>
                    <w:rPr>
                      <w:sz w:val="24"/>
                      <w:szCs w:val="24"/>
                    </w:rPr>
                  </w:pPr>
                  <w:r w:rsidRPr="00AD65A9">
                    <w:rPr>
                      <w:sz w:val="24"/>
                      <w:szCs w:val="24"/>
                    </w:rPr>
                    <w:t>(1)</w:t>
                  </w:r>
                </w:p>
              </w:txbxContent>
            </v:textbox>
          </v:shape>
        </w:pict>
      </w:r>
    </w:p>
    <w:p w:rsidR="00FA4F67" w:rsidRDefault="00FA4F67" w:rsidP="00FA4F67"/>
    <w:p w:rsidR="00FA4F67" w:rsidRDefault="00FA4F67" w:rsidP="00FA4F67"/>
    <w:p w:rsidR="00FA4F67" w:rsidRDefault="0061254C" w:rsidP="00FA4F67">
      <w:pPr>
        <w:pStyle w:val="Prrafodelista"/>
        <w:numPr>
          <w:ilvl w:val="0"/>
          <w:numId w:val="20"/>
        </w:numPr>
        <w:ind w:left="714" w:hanging="357"/>
        <w:contextualSpacing w:val="0"/>
      </w:pPr>
      <w:r>
        <w:t>Abre el laboratorio virtual</w:t>
      </w:r>
      <w:r w:rsidRPr="0019189C">
        <w:rPr>
          <w:b/>
          <w:sz w:val="22"/>
          <w:szCs w:val="22"/>
        </w:rPr>
        <w:t xml:space="preserve">: </w:t>
      </w:r>
      <w:hyperlink r:id="rId12" w:history="1">
        <w:r w:rsidR="00FA4F67" w:rsidRPr="0019189C">
          <w:rPr>
            <w:rStyle w:val="Hipervnculo"/>
            <w:b/>
            <w:sz w:val="22"/>
            <w:szCs w:val="22"/>
          </w:rPr>
          <w:t>https://phet.colorado.</w:t>
        </w:r>
        <w:r w:rsidR="00FA4F67" w:rsidRPr="0019189C">
          <w:rPr>
            <w:rStyle w:val="Hipervnculo"/>
            <w:b/>
            <w:sz w:val="22"/>
            <w:szCs w:val="22"/>
          </w:rPr>
          <w:t>e</w:t>
        </w:r>
        <w:r w:rsidR="00FA4F67" w:rsidRPr="0019189C">
          <w:rPr>
            <w:rStyle w:val="Hipervnculo"/>
            <w:b/>
            <w:sz w:val="22"/>
            <w:szCs w:val="22"/>
          </w:rPr>
          <w:t>du/es/simulation/masses-and-springs</w:t>
        </w:r>
      </w:hyperlink>
    </w:p>
    <w:p w:rsidR="00FA4F67" w:rsidRDefault="00FA4F67" w:rsidP="00FA4F67">
      <w:pPr>
        <w:pStyle w:val="Prrafodelista"/>
        <w:numPr>
          <w:ilvl w:val="0"/>
          <w:numId w:val="20"/>
        </w:numPr>
        <w:jc w:val="both"/>
      </w:pPr>
      <w:r>
        <w:t>Carga el muelle con 50 g, 100 g y 250 g, ponlo a oscilar y</w:t>
      </w:r>
      <w:r w:rsidR="0019189C">
        <w:t>,</w:t>
      </w:r>
      <w:r>
        <w:t xml:space="preserve"> con el cronómetro</w:t>
      </w:r>
      <w:r w:rsidR="0019189C">
        <w:t>,</w:t>
      </w:r>
      <w:r>
        <w:t xml:space="preserve"> determina el tiempo que tarda en dar 5 oscilaciones. Rep</w:t>
      </w:r>
      <w:r w:rsidR="0019189C">
        <w:t xml:space="preserve">ite </w:t>
      </w:r>
      <w:r>
        <w:t>la medida cinco veces para cada masa y completa la tabla.</w:t>
      </w:r>
    </w:p>
    <w:p w:rsidR="00FA4F67" w:rsidRPr="00FA4F67" w:rsidRDefault="00FA4F67" w:rsidP="00FA4F67">
      <w:pPr>
        <w:spacing w:after="0"/>
        <w:rPr>
          <w:rFonts w:eastAsia="Times New Roman"/>
          <w:color w:val="auto"/>
          <w:sz w:val="16"/>
          <w:szCs w:val="16"/>
          <w:lang w:eastAsia="es-ES"/>
        </w:rPr>
      </w:pPr>
      <w:r>
        <w:rPr>
          <w:rFonts w:eastAsia="Times New Roman"/>
          <w:noProof/>
          <w:color w:val="auto"/>
          <w:sz w:val="16"/>
          <w:szCs w:val="16"/>
          <w:lang w:eastAsia="es-ES"/>
        </w:rPr>
        <w:pict>
          <v:shape id="_x0000_s1053" type="#_x0000_t202" style="position:absolute;margin-left:193.8pt;margin-top:7.1pt;width:90pt;height:31.5pt;z-index:251688960;v-text-anchor:middle">
            <v:textbox>
              <w:txbxContent>
                <w:p w:rsidR="00FA4F67" w:rsidRPr="00FA4F67" w:rsidRDefault="00FA4F67" w:rsidP="00FA4F67">
                  <w:pPr>
                    <w:jc w:val="center"/>
                    <w:rPr>
                      <w:b/>
                      <w:i/>
                    </w:rPr>
                  </w:pPr>
                  <w:r w:rsidRPr="00FA4F67">
                    <w:rPr>
                      <w:b/>
                      <w:i/>
                    </w:rPr>
                    <w:t>5 oscilaci</w:t>
                  </w:r>
                  <w:r w:rsidRPr="00FA4F67">
                    <w:rPr>
                      <w:b/>
                      <w:i/>
                    </w:rPr>
                    <w:t>o</w:t>
                  </w:r>
                  <w:r w:rsidRPr="00FA4F67">
                    <w:rPr>
                      <w:b/>
                      <w:i/>
                    </w:rPr>
                    <w:t>nes</w:t>
                  </w:r>
                </w:p>
              </w:txbxContent>
            </v:textbox>
          </v:shape>
        </w:pict>
      </w:r>
    </w:p>
    <w:p w:rsidR="00FA4F67" w:rsidRDefault="00FA4F67" w:rsidP="00FA4F67">
      <w:pPr>
        <w:jc w:val="both"/>
      </w:pPr>
    </w:p>
    <w:p w:rsidR="00FA4F67" w:rsidRDefault="00FA4F67" w:rsidP="00FA4F67">
      <w:pPr>
        <w:jc w:val="both"/>
      </w:pPr>
    </w:p>
    <w:p w:rsidR="00FA4F67" w:rsidRPr="00FA4F67" w:rsidRDefault="00FA4F67" w:rsidP="00FA4F67">
      <w:pPr>
        <w:spacing w:after="0"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5781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</w:tblGrid>
      <w:tr w:rsidR="00FA4F67" w:rsidTr="005957BE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</w:tbl>
          <w:p w:rsidR="00FA4F67" w:rsidRPr="009A425B" w:rsidRDefault="00FA4F67" w:rsidP="005957BE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</w:tbl>
          <w:p w:rsidR="00FA4F67" w:rsidRPr="009A425B" w:rsidRDefault="00FA4F67" w:rsidP="005957BE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250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  <w:tr w:rsidR="00FA4F67" w:rsidRPr="009A425B" w:rsidTr="005957BE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FA4F67" w:rsidRPr="009A425B" w:rsidRDefault="00FA4F67" w:rsidP="005957B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vAlign w:val="center"/>
                </w:tcPr>
                <w:p w:rsidR="00FA4F67" w:rsidRPr="00372103" w:rsidRDefault="00FA4F67" w:rsidP="005957BE">
                  <w:pPr>
                    <w:jc w:val="center"/>
                  </w:pPr>
                </w:p>
              </w:tc>
            </w:tr>
          </w:tbl>
          <w:p w:rsidR="00FA4F67" w:rsidRPr="009A425B" w:rsidRDefault="00FA4F67" w:rsidP="005957BE">
            <w:pPr>
              <w:jc w:val="center"/>
              <w:rPr>
                <w:b/>
              </w:rPr>
            </w:pPr>
          </w:p>
        </w:tc>
      </w:tr>
    </w:tbl>
    <w:p w:rsidR="00FA4F67" w:rsidRDefault="00FA4F67" w:rsidP="00FA4F67">
      <w:pPr>
        <w:jc w:val="both"/>
      </w:pPr>
    </w:p>
    <w:p w:rsidR="0062688A" w:rsidRDefault="0062688A" w:rsidP="0062688A">
      <w:pPr>
        <w:pStyle w:val="Prrafodelista"/>
        <w:numPr>
          <w:ilvl w:val="0"/>
          <w:numId w:val="20"/>
        </w:numPr>
        <w:spacing w:line="360" w:lineRule="auto"/>
        <w:ind w:left="714" w:hanging="357"/>
        <w:jc w:val="both"/>
        <w:rPr>
          <w:rFonts w:eastAsia="Times New Roman"/>
          <w:color w:val="auto"/>
          <w:lang w:eastAsia="es-ES"/>
        </w:rPr>
      </w:pPr>
      <w:r>
        <w:rPr>
          <w:rFonts w:eastAsia="Times New Roman"/>
          <w:color w:val="auto"/>
          <w:lang w:eastAsia="es-ES"/>
        </w:rPr>
        <w:t>Para determinar la constante del muelle puedes hacerlo:</w:t>
      </w:r>
    </w:p>
    <w:p w:rsidR="00AD3693" w:rsidRPr="0062688A" w:rsidRDefault="0019189C" w:rsidP="0062688A">
      <w:pPr>
        <w:pStyle w:val="Prrafodelista"/>
        <w:numPr>
          <w:ilvl w:val="0"/>
          <w:numId w:val="25"/>
        </w:numPr>
        <w:spacing w:line="360" w:lineRule="auto"/>
        <w:jc w:val="both"/>
        <w:rPr>
          <w:rFonts w:eastAsia="Times New Roman"/>
          <w:color w:val="auto"/>
          <w:lang w:eastAsia="es-ES"/>
        </w:rPr>
      </w:pPr>
      <w:r>
        <w:rPr>
          <w:rFonts w:eastAsia="Times New Roman"/>
          <w:noProof/>
          <w:color w:val="auto"/>
          <w:lang w:eastAsia="es-ES"/>
        </w:rPr>
        <w:pict>
          <v:shape id="_x0000_s1054" type="#_x0000_t75" style="position:absolute;left:0;text-align:left;margin-left:230.3pt;margin-top:19.5pt;width:81.15pt;height:39.75pt;z-index:251689984">
            <v:imagedata r:id="rId13" o:title=""/>
          </v:shape>
          <o:OLEObject Type="Embed" ProgID="Equation.DSMT4" ShapeID="_x0000_s1054" DrawAspect="Content" ObjectID="_1664262317" r:id="rId14"/>
        </w:pict>
      </w:r>
      <w:r>
        <w:rPr>
          <w:rFonts w:eastAsia="Times New Roman"/>
          <w:noProof/>
          <w:color w:val="auto"/>
          <w:lang w:eastAsia="es-ES"/>
        </w:rPr>
        <w:pict>
          <v:shape id="_x0000_s1055" type="#_x0000_t75" style="position:absolute;left:0;text-align:left;margin-left:141.7pt;margin-top:15.1pt;width:36.05pt;height:14.9pt;z-index:251691008">
            <v:imagedata r:id="rId15" o:title=""/>
          </v:shape>
          <o:OLEObject Type="Embed" ProgID="Equation.DSMT4" ShapeID="_x0000_s1055" DrawAspect="Content" ObjectID="_1664262318" r:id="rId16"/>
        </w:pict>
      </w:r>
      <w:r w:rsidR="0062688A" w:rsidRPr="0062688A">
        <w:rPr>
          <w:rFonts w:eastAsia="Times New Roman"/>
          <w:b/>
          <w:i/>
          <w:color w:val="auto"/>
          <w:lang w:eastAsia="es-ES"/>
        </w:rPr>
        <w:t>De</w:t>
      </w:r>
      <w:r w:rsidR="0062688A" w:rsidRPr="0062688A">
        <w:rPr>
          <w:rFonts w:eastAsia="Times New Roman"/>
          <w:color w:val="auto"/>
          <w:lang w:eastAsia="es-ES"/>
        </w:rPr>
        <w:t xml:space="preserve"> </w:t>
      </w:r>
      <w:r w:rsidR="0062688A" w:rsidRPr="0062688A">
        <w:rPr>
          <w:rFonts w:eastAsia="Times New Roman"/>
          <w:b/>
          <w:i/>
          <w:color w:val="auto"/>
          <w:lang w:eastAsia="es-ES"/>
        </w:rPr>
        <w:t>forma gráfica</w:t>
      </w:r>
      <w:r w:rsidR="0062688A" w:rsidRPr="0062688A">
        <w:rPr>
          <w:rFonts w:eastAsia="Times New Roman"/>
          <w:color w:val="auto"/>
          <w:lang w:eastAsia="es-ES"/>
        </w:rPr>
        <w:t xml:space="preserve">, teniendo en cuenta que la representación de </w:t>
      </w:r>
      <w:r w:rsidR="0062688A" w:rsidRPr="0062688A">
        <w:rPr>
          <w:rFonts w:eastAsia="Times New Roman"/>
          <w:b/>
          <w:i/>
          <w:color w:val="auto"/>
          <w:lang w:eastAsia="es-ES"/>
        </w:rPr>
        <w:t>T</w:t>
      </w:r>
      <w:r w:rsidR="0062688A" w:rsidRPr="0062688A">
        <w:rPr>
          <w:rFonts w:eastAsia="Times New Roman"/>
          <w:b/>
          <w:i/>
          <w:color w:val="auto"/>
          <w:vertAlign w:val="superscript"/>
          <w:lang w:eastAsia="es-ES"/>
        </w:rPr>
        <w:t>2</w:t>
      </w:r>
      <w:r w:rsidR="0062688A" w:rsidRPr="0062688A">
        <w:rPr>
          <w:rFonts w:eastAsia="Times New Roman"/>
          <w:b/>
          <w:i/>
          <w:color w:val="auto"/>
          <w:lang w:eastAsia="es-ES"/>
        </w:rPr>
        <w:t xml:space="preserve"> </w:t>
      </w:r>
      <w:r w:rsidR="0062688A" w:rsidRPr="0062688A">
        <w:rPr>
          <w:rFonts w:eastAsia="Times New Roman"/>
          <w:color w:val="auto"/>
          <w:lang w:eastAsia="es-ES"/>
        </w:rPr>
        <w:t xml:space="preserve">frente a </w:t>
      </w:r>
      <w:r w:rsidR="0062688A" w:rsidRPr="0062688A">
        <w:rPr>
          <w:rFonts w:eastAsia="Times New Roman"/>
          <w:b/>
          <w:i/>
          <w:color w:val="auto"/>
          <w:lang w:eastAsia="es-ES"/>
        </w:rPr>
        <w:t>m</w:t>
      </w:r>
      <w:r w:rsidR="0062688A" w:rsidRPr="0062688A">
        <w:rPr>
          <w:rFonts w:eastAsia="Times New Roman"/>
          <w:color w:val="auto"/>
          <w:lang w:eastAsia="es-ES"/>
        </w:rPr>
        <w:t xml:space="preserve"> deberá de dar una recta de pe</w:t>
      </w:r>
      <w:r w:rsidR="0062688A" w:rsidRPr="0062688A">
        <w:rPr>
          <w:rFonts w:eastAsia="Times New Roman"/>
          <w:color w:val="auto"/>
          <w:lang w:eastAsia="es-ES"/>
        </w:rPr>
        <w:t>n</w:t>
      </w:r>
      <w:r w:rsidR="0062688A" w:rsidRPr="0062688A">
        <w:rPr>
          <w:rFonts w:eastAsia="Times New Roman"/>
          <w:color w:val="auto"/>
          <w:lang w:eastAsia="es-ES"/>
        </w:rPr>
        <w:t>diente</w:t>
      </w:r>
    </w:p>
    <w:p w:rsidR="0062688A" w:rsidRDefault="0062688A" w:rsidP="0062688A">
      <w:pPr>
        <w:spacing w:line="360" w:lineRule="auto"/>
        <w:jc w:val="both"/>
        <w:rPr>
          <w:rFonts w:eastAsia="Times New Roman"/>
          <w:color w:val="auto"/>
          <w:lang w:eastAsia="es-ES"/>
        </w:rPr>
      </w:pPr>
    </w:p>
    <w:p w:rsidR="0062688A" w:rsidRDefault="0062688A" w:rsidP="0062688A">
      <w:pPr>
        <w:spacing w:line="360" w:lineRule="auto"/>
        <w:jc w:val="both"/>
        <w:rPr>
          <w:rFonts w:eastAsia="Times New Roman"/>
          <w:color w:val="auto"/>
          <w:lang w:eastAsia="es-ES"/>
        </w:rPr>
      </w:pPr>
      <w:r>
        <w:rPr>
          <w:rFonts w:eastAsia="Times New Roman"/>
          <w:b/>
          <w:i/>
          <w:noProof/>
          <w:color w:val="auto"/>
          <w:lang w:eastAsia="es-ES"/>
        </w:rPr>
        <w:pict>
          <v:shape id="_x0000_s1056" type="#_x0000_t75" style="position:absolute;left:0;text-align:left;margin-left:236.25pt;margin-top:10.45pt;width:143.3pt;height:36.8pt;z-index:251692032">
            <v:imagedata r:id="rId17" o:title=""/>
          </v:shape>
          <o:OLEObject Type="Embed" ProgID="Equation.DSMT4" ShapeID="_x0000_s1056" DrawAspect="Content" ObjectID="_1664262319" r:id="rId18"/>
        </w:pict>
      </w:r>
    </w:p>
    <w:p w:rsidR="0062688A" w:rsidRDefault="0062688A" w:rsidP="0062688A">
      <w:pPr>
        <w:pStyle w:val="Prrafodelista"/>
        <w:numPr>
          <w:ilvl w:val="0"/>
          <w:numId w:val="25"/>
        </w:numPr>
        <w:spacing w:line="360" w:lineRule="auto"/>
        <w:ind w:left="1066" w:hanging="357"/>
        <w:rPr>
          <w:rFonts w:eastAsia="Times New Roman"/>
          <w:color w:val="auto"/>
          <w:lang w:eastAsia="es-ES"/>
        </w:rPr>
      </w:pPr>
      <w:r w:rsidRPr="0062688A">
        <w:rPr>
          <w:rFonts w:eastAsia="Times New Roman"/>
          <w:b/>
          <w:i/>
          <w:color w:val="auto"/>
          <w:lang w:eastAsia="es-ES"/>
        </w:rPr>
        <w:t xml:space="preserve">Analíticamente, </w:t>
      </w:r>
      <w:r w:rsidRPr="0062688A">
        <w:rPr>
          <w:rFonts w:eastAsia="Times New Roman"/>
          <w:color w:val="auto"/>
          <w:lang w:eastAsia="es-ES"/>
        </w:rPr>
        <w:t>Utilizando la expresión</w:t>
      </w:r>
      <w:r>
        <w:rPr>
          <w:rFonts w:eastAsia="Times New Roman"/>
          <w:color w:val="auto"/>
          <w:lang w:eastAsia="es-ES"/>
        </w:rPr>
        <w:t xml:space="preserve">: </w:t>
      </w:r>
      <w:r w:rsidRPr="0062688A">
        <w:rPr>
          <w:rFonts w:eastAsia="Times New Roman"/>
          <w:color w:val="auto"/>
          <w:lang w:eastAsia="es-ES"/>
        </w:rPr>
        <w:t xml:space="preserve">                                                      </w:t>
      </w:r>
    </w:p>
    <w:p w:rsidR="0062688A" w:rsidRDefault="0062688A" w:rsidP="0062688A">
      <w:pPr>
        <w:pStyle w:val="Prrafodelista"/>
        <w:spacing w:line="360" w:lineRule="auto"/>
        <w:ind w:left="1066"/>
        <w:rPr>
          <w:rFonts w:eastAsia="Times New Roman"/>
          <w:color w:val="auto"/>
          <w:lang w:eastAsia="es-ES"/>
        </w:rPr>
      </w:pPr>
    </w:p>
    <w:p w:rsidR="0062688A" w:rsidRPr="0062688A" w:rsidRDefault="0062688A" w:rsidP="0062688A">
      <w:pPr>
        <w:spacing w:after="0"/>
        <w:ind w:left="1066"/>
        <w:rPr>
          <w:rFonts w:eastAsia="Times New Roman"/>
          <w:color w:val="auto"/>
          <w:lang w:eastAsia="es-ES"/>
        </w:rPr>
      </w:pPr>
      <w:r w:rsidRPr="0062688A">
        <w:rPr>
          <w:rFonts w:eastAsia="Times New Roman"/>
          <w:color w:val="auto"/>
          <w:lang w:eastAsia="es-ES"/>
        </w:rPr>
        <w:t xml:space="preserve"> </w:t>
      </w:r>
      <w:r>
        <w:rPr>
          <w:rFonts w:eastAsia="Times New Roman"/>
          <w:color w:val="auto"/>
          <w:lang w:eastAsia="es-ES"/>
        </w:rPr>
        <w:t>Calcula</w:t>
      </w:r>
      <w:r w:rsidRPr="0062688A">
        <w:rPr>
          <w:rFonts w:eastAsia="Times New Roman"/>
          <w:color w:val="auto"/>
          <w:lang w:eastAsia="es-ES"/>
        </w:rPr>
        <w:t xml:space="preserve"> k para los </w:t>
      </w:r>
      <w:r>
        <w:rPr>
          <w:rFonts w:eastAsia="Times New Roman"/>
          <w:color w:val="auto"/>
          <w:lang w:eastAsia="es-ES"/>
        </w:rPr>
        <w:t xml:space="preserve">tres valores de T y m </w:t>
      </w:r>
      <w:r w:rsidRPr="0062688A">
        <w:rPr>
          <w:rFonts w:eastAsia="Times New Roman"/>
          <w:color w:val="auto"/>
          <w:lang w:eastAsia="es-ES"/>
        </w:rPr>
        <w:t xml:space="preserve"> de la tabla y </w:t>
      </w:r>
      <w:r>
        <w:rPr>
          <w:rFonts w:eastAsia="Times New Roman"/>
          <w:color w:val="auto"/>
          <w:lang w:eastAsia="es-ES"/>
        </w:rPr>
        <w:t>considera el verdadero valor de k como el valor medio de los obtenidos.</w:t>
      </w:r>
    </w:p>
    <w:p w:rsidR="0062688A" w:rsidRPr="0062688A" w:rsidRDefault="0062688A" w:rsidP="0062688A">
      <w:pPr>
        <w:spacing w:line="360" w:lineRule="auto"/>
        <w:ind w:left="708"/>
        <w:jc w:val="both"/>
        <w:rPr>
          <w:rFonts w:eastAsia="Times New Roman"/>
          <w:b/>
          <w:i/>
          <w:color w:val="auto"/>
          <w:lang w:eastAsia="es-ES"/>
        </w:rPr>
      </w:pPr>
    </w:p>
    <w:p w:rsidR="0062688A" w:rsidRDefault="0062688A" w:rsidP="0062688A">
      <w:pPr>
        <w:spacing w:line="360" w:lineRule="auto"/>
        <w:jc w:val="both"/>
        <w:rPr>
          <w:rFonts w:eastAsia="Times New Roman"/>
          <w:color w:val="auto"/>
          <w:lang w:eastAsia="es-ES"/>
        </w:rPr>
      </w:pPr>
    </w:p>
    <w:p w:rsidR="0062688A" w:rsidRPr="00267112" w:rsidRDefault="00267112" w:rsidP="00267112">
      <w:pPr>
        <w:pStyle w:val="Prrafodelista"/>
        <w:numPr>
          <w:ilvl w:val="0"/>
          <w:numId w:val="26"/>
        </w:numPr>
        <w:spacing w:line="360" w:lineRule="auto"/>
        <w:jc w:val="both"/>
        <w:rPr>
          <w:rFonts w:eastAsia="Times New Roman"/>
          <w:color w:val="auto"/>
          <w:lang w:eastAsia="es-ES"/>
        </w:rPr>
      </w:pPr>
      <w:r w:rsidRPr="00267112">
        <w:rPr>
          <w:rFonts w:eastAsia="Times New Roman"/>
          <w:color w:val="auto"/>
          <w:lang w:eastAsia="es-ES"/>
        </w:rPr>
        <w:lastRenderedPageBreak/>
        <w:t xml:space="preserve">Gráfica de </w:t>
      </w:r>
      <w:r w:rsidRPr="00267112">
        <w:rPr>
          <w:rFonts w:eastAsia="Times New Roman"/>
          <w:b/>
          <w:i/>
          <w:color w:val="auto"/>
          <w:lang w:eastAsia="es-ES"/>
        </w:rPr>
        <w:t>T</w:t>
      </w:r>
      <w:r w:rsidRPr="00267112">
        <w:rPr>
          <w:rFonts w:eastAsia="Times New Roman"/>
          <w:b/>
          <w:i/>
          <w:color w:val="auto"/>
          <w:vertAlign w:val="superscript"/>
          <w:lang w:eastAsia="es-ES"/>
        </w:rPr>
        <w:t>2</w:t>
      </w:r>
      <w:r w:rsidRPr="00267112">
        <w:rPr>
          <w:rFonts w:eastAsia="Times New Roman"/>
          <w:b/>
          <w:i/>
          <w:color w:val="auto"/>
          <w:lang w:eastAsia="es-ES"/>
        </w:rPr>
        <w:t xml:space="preserve"> </w:t>
      </w:r>
      <w:r w:rsidRPr="00267112">
        <w:rPr>
          <w:rFonts w:eastAsia="Times New Roman"/>
          <w:color w:val="auto"/>
          <w:lang w:eastAsia="es-ES"/>
        </w:rPr>
        <w:t xml:space="preserve">frente a </w:t>
      </w:r>
      <w:r w:rsidRPr="00267112">
        <w:rPr>
          <w:rFonts w:eastAsia="Times New Roman"/>
          <w:b/>
          <w:i/>
          <w:color w:val="auto"/>
          <w:lang w:eastAsia="es-ES"/>
        </w:rPr>
        <w:t>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  <w:tr w:rsidR="00FA2F7B" w:rsidRPr="00876938" w:rsidTr="005957BE">
        <w:trPr>
          <w:trHeight w:val="320"/>
          <w:jc w:val="center"/>
        </w:trPr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  <w:tc>
          <w:tcPr>
            <w:tcW w:w="314" w:type="dxa"/>
          </w:tcPr>
          <w:p w:rsidR="00FA2F7B" w:rsidRPr="00876938" w:rsidRDefault="00FA2F7B" w:rsidP="005957BE">
            <w:pPr>
              <w:pStyle w:val="Arial11"/>
            </w:pPr>
          </w:p>
        </w:tc>
      </w:tr>
    </w:tbl>
    <w:p w:rsidR="00FA2F7B" w:rsidRDefault="00FA2F7B" w:rsidP="0062688A">
      <w:pPr>
        <w:spacing w:line="360" w:lineRule="auto"/>
        <w:jc w:val="both"/>
        <w:rPr>
          <w:rFonts w:eastAsia="Times New Roman"/>
          <w:color w:val="auto"/>
          <w:lang w:eastAsia="es-ES"/>
        </w:rPr>
      </w:pPr>
    </w:p>
    <w:p w:rsidR="00267112" w:rsidRDefault="00267112" w:rsidP="0062688A">
      <w:pPr>
        <w:spacing w:line="360" w:lineRule="auto"/>
        <w:jc w:val="both"/>
        <w:rPr>
          <w:rFonts w:eastAsia="Times New Roman"/>
          <w:color w:val="auto"/>
          <w:lang w:eastAsia="es-ES"/>
        </w:rPr>
      </w:pPr>
    </w:p>
    <w:p w:rsidR="00267112" w:rsidRPr="00A33E3A" w:rsidRDefault="00267112" w:rsidP="00267112">
      <w:pPr>
        <w:pStyle w:val="Prrafodelista"/>
        <w:numPr>
          <w:ilvl w:val="0"/>
          <w:numId w:val="13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 w:rsidRPr="00A33E3A">
        <w:rPr>
          <w:rFonts w:eastAsia="Times New Roman"/>
          <w:color w:val="auto"/>
          <w:lang w:eastAsia="es-ES"/>
        </w:rPr>
        <w:t xml:space="preserve">A la vista de los resultados obtenidos </w:t>
      </w:r>
      <w:r w:rsidRPr="00A33E3A">
        <w:rPr>
          <w:rFonts w:eastAsia="Times New Roman"/>
          <w:b/>
          <w:i/>
          <w:color w:val="auto"/>
          <w:lang w:eastAsia="es-ES"/>
        </w:rPr>
        <w:t>extrae conclusiones.</w:t>
      </w:r>
    </w:p>
    <w:p w:rsidR="00267112" w:rsidRDefault="00267112" w:rsidP="00267112">
      <w:pPr>
        <w:numPr>
          <w:ilvl w:val="0"/>
          <w:numId w:val="4"/>
        </w:numPr>
        <w:jc w:val="both"/>
        <w:rPr>
          <w:rFonts w:eastAsia="Times New Roman"/>
          <w:color w:val="auto"/>
          <w:sz w:val="24"/>
          <w:szCs w:val="24"/>
          <w:lang w:eastAsia="es-ES"/>
        </w:rPr>
      </w:pPr>
      <w:r>
        <w:rPr>
          <w:rFonts w:eastAsia="Times New Roman"/>
          <w:b/>
          <w:i/>
          <w:color w:val="auto"/>
          <w:lang w:eastAsia="es-ES"/>
        </w:rPr>
        <w:t>Prepara</w:t>
      </w:r>
      <w:r w:rsidRPr="00D92E9F">
        <w:rPr>
          <w:rFonts w:eastAsia="Times New Roman"/>
          <w:b/>
          <w:i/>
          <w:color w:val="auto"/>
          <w:lang w:eastAsia="es-ES"/>
        </w:rPr>
        <w:t xml:space="preserve"> un informe</w:t>
      </w:r>
      <w:r>
        <w:rPr>
          <w:rFonts w:eastAsia="Times New Roman"/>
          <w:color w:val="auto"/>
          <w:lang w:eastAsia="es-ES"/>
        </w:rPr>
        <w:t xml:space="preserve"> con los datos obtenidos y las conclusiones extraídas.</w:t>
      </w:r>
    </w:p>
    <w:p w:rsidR="00267112" w:rsidRPr="0062688A" w:rsidRDefault="00267112" w:rsidP="0062688A">
      <w:pPr>
        <w:spacing w:line="360" w:lineRule="auto"/>
        <w:jc w:val="both"/>
        <w:rPr>
          <w:rFonts w:eastAsia="Times New Roman"/>
          <w:color w:val="auto"/>
          <w:lang w:eastAsia="es-ES"/>
        </w:rPr>
      </w:pPr>
    </w:p>
    <w:sectPr w:rsidR="00267112" w:rsidRPr="0062688A" w:rsidSect="00FB0B23">
      <w:headerReference w:type="default" r:id="rId19"/>
      <w:footerReference w:type="default" r:id="rId2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066" w:rsidRDefault="008E7066" w:rsidP="00FB0B23">
      <w:pPr>
        <w:spacing w:after="0"/>
      </w:pPr>
      <w:r>
        <w:separator/>
      </w:r>
    </w:p>
  </w:endnote>
  <w:endnote w:type="continuationSeparator" w:id="0">
    <w:p w:rsidR="008E7066" w:rsidRDefault="008E7066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986563"/>
      <w:docPartObj>
        <w:docPartGallery w:val="Page Numbers (Bottom of Page)"/>
        <w:docPartUnique/>
      </w:docPartObj>
    </w:sdtPr>
    <w:sdtContent>
      <w:p w:rsidR="00FA2F7B" w:rsidRDefault="00FA2F7B">
        <w:pPr>
          <w:pStyle w:val="Piedepgina"/>
          <w:jc w:val="right"/>
        </w:pPr>
        <w:fldSimple w:instr=" PAGE   \* MERGEFORMAT ">
          <w:r w:rsidR="00DC1702">
            <w:rPr>
              <w:noProof/>
            </w:rPr>
            <w:t>2</w:t>
          </w:r>
        </w:fldSimple>
      </w:p>
    </w:sdtContent>
  </w:sdt>
  <w:p w:rsidR="00FA2F7B" w:rsidRDefault="00FA2F7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066" w:rsidRDefault="008E7066" w:rsidP="00FB0B23">
      <w:pPr>
        <w:spacing w:after="0"/>
      </w:pPr>
      <w:r>
        <w:separator/>
      </w:r>
    </w:p>
  </w:footnote>
  <w:footnote w:type="continuationSeparator" w:id="0">
    <w:p w:rsidR="008E7066" w:rsidRDefault="008E7066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1134"/>
      <w:gridCol w:w="5954"/>
      <w:gridCol w:w="2510"/>
    </w:tblGrid>
    <w:tr w:rsidR="00AD3693" w:rsidTr="00FA4F67">
      <w:trPr>
        <w:trHeight w:val="943"/>
      </w:trPr>
      <w:tc>
        <w:tcPr>
          <w:tcW w:w="1134" w:type="dxa"/>
          <w:shd w:val="clear" w:color="auto" w:fill="auto"/>
          <w:vAlign w:val="center"/>
        </w:tcPr>
        <w:p w:rsidR="00AD3693" w:rsidRDefault="00AD3693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663754"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320" r:id="rId3"/>
            </w:pict>
          </w:r>
        </w:p>
      </w:tc>
      <w:tc>
        <w:tcPr>
          <w:tcW w:w="5954" w:type="dxa"/>
          <w:shd w:val="clear" w:color="auto" w:fill="auto"/>
          <w:vAlign w:val="center"/>
        </w:tcPr>
        <w:p w:rsidR="00AD3693" w:rsidRDefault="00FA4F67" w:rsidP="00267112">
          <w:pPr>
            <w:jc w:val="center"/>
            <w:rPr>
              <w:b/>
            </w:rPr>
          </w:pPr>
          <w:r>
            <w:rPr>
              <w:b/>
            </w:rPr>
            <w:t xml:space="preserve">MAS. </w:t>
          </w:r>
          <w:r w:rsidR="00FA2F7B">
            <w:rPr>
              <w:b/>
            </w:rPr>
            <w:t>Det</w:t>
          </w:r>
          <w:r w:rsidR="00267112">
            <w:rPr>
              <w:b/>
            </w:rPr>
            <w:t>er</w:t>
          </w:r>
          <w:r w:rsidR="00FA2F7B">
            <w:rPr>
              <w:b/>
            </w:rPr>
            <w:t>minación de la con</w:t>
          </w:r>
          <w:r w:rsidR="00267112">
            <w:rPr>
              <w:b/>
            </w:rPr>
            <w:t>s</w:t>
          </w:r>
          <w:r w:rsidR="00FA2F7B">
            <w:rPr>
              <w:b/>
            </w:rPr>
            <w:t>tante elástica</w:t>
          </w:r>
          <w:r w:rsidR="00267112">
            <w:rPr>
              <w:b/>
            </w:rPr>
            <w:t xml:space="preserve"> de </w:t>
          </w:r>
          <w:r>
            <w:rPr>
              <w:b/>
            </w:rPr>
            <w:t>un mu</w:t>
          </w:r>
          <w:r>
            <w:rPr>
              <w:b/>
            </w:rPr>
            <w:t>e</w:t>
          </w:r>
          <w:r>
            <w:rPr>
              <w:b/>
            </w:rPr>
            <w:t>lle</w:t>
          </w:r>
        </w:p>
      </w:tc>
      <w:tc>
        <w:tcPr>
          <w:tcW w:w="2510" w:type="dxa"/>
          <w:shd w:val="clear" w:color="auto" w:fill="auto"/>
          <w:vAlign w:val="center"/>
        </w:tcPr>
        <w:p w:rsidR="00AD3693" w:rsidRDefault="00FA4F67" w:rsidP="00FA4F67">
          <w:pPr>
            <w:jc w:val="center"/>
            <w:rPr>
              <w:b/>
            </w:rPr>
          </w:pPr>
          <w:r>
            <w:rPr>
              <w:b/>
            </w:rPr>
            <w:t>Experiencias con lab</w:t>
          </w:r>
          <w:r>
            <w:rPr>
              <w:b/>
            </w:rPr>
            <w:t>o</w:t>
          </w:r>
          <w:r>
            <w:rPr>
              <w:b/>
            </w:rPr>
            <w:t>ratorios virtuales</w:t>
          </w:r>
        </w:p>
      </w:tc>
    </w:tr>
  </w:tbl>
  <w:p w:rsidR="00AD3693" w:rsidRDefault="00AD3693" w:rsidP="00FB0B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B3EBD"/>
    <w:multiLevelType w:val="hybridMultilevel"/>
    <w:tmpl w:val="431E4C62"/>
    <w:lvl w:ilvl="0" w:tplc="DC683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79D6F0D"/>
    <w:multiLevelType w:val="hybridMultilevel"/>
    <w:tmpl w:val="A150FC16"/>
    <w:lvl w:ilvl="0" w:tplc="A52AA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>
    <w:nsid w:val="5B910DD9"/>
    <w:multiLevelType w:val="hybridMultilevel"/>
    <w:tmpl w:val="D946CCCC"/>
    <w:lvl w:ilvl="0" w:tplc="79648806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96942"/>
    <w:multiLevelType w:val="hybridMultilevel"/>
    <w:tmpl w:val="AB14BFD2"/>
    <w:lvl w:ilvl="0" w:tplc="6CF0C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7F7506"/>
    <w:multiLevelType w:val="hybridMultilevel"/>
    <w:tmpl w:val="6D944D02"/>
    <w:lvl w:ilvl="0" w:tplc="DC683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B5F3906"/>
    <w:multiLevelType w:val="hybridMultilevel"/>
    <w:tmpl w:val="B8EEF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D976BA"/>
    <w:multiLevelType w:val="hybridMultilevel"/>
    <w:tmpl w:val="1B8AF6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9"/>
  </w:num>
  <w:num w:numId="5">
    <w:abstractNumId w:val="23"/>
  </w:num>
  <w:num w:numId="6">
    <w:abstractNumId w:val="1"/>
  </w:num>
  <w:num w:numId="7">
    <w:abstractNumId w:val="0"/>
  </w:num>
  <w:num w:numId="8">
    <w:abstractNumId w:val="18"/>
  </w:num>
  <w:num w:numId="9">
    <w:abstractNumId w:val="5"/>
  </w:num>
  <w:num w:numId="10">
    <w:abstractNumId w:val="15"/>
  </w:num>
  <w:num w:numId="11">
    <w:abstractNumId w:val="13"/>
  </w:num>
  <w:num w:numId="12">
    <w:abstractNumId w:val="17"/>
  </w:num>
  <w:num w:numId="13">
    <w:abstractNumId w:val="10"/>
  </w:num>
  <w:num w:numId="14">
    <w:abstractNumId w:val="3"/>
  </w:num>
  <w:num w:numId="15">
    <w:abstractNumId w:val="22"/>
  </w:num>
  <w:num w:numId="16">
    <w:abstractNumId w:val="2"/>
  </w:num>
  <w:num w:numId="17">
    <w:abstractNumId w:val="16"/>
  </w:num>
  <w:num w:numId="18">
    <w:abstractNumId w:val="4"/>
  </w:num>
  <w:num w:numId="19">
    <w:abstractNumId w:val="20"/>
  </w:num>
  <w:num w:numId="20">
    <w:abstractNumId w:val="12"/>
  </w:num>
  <w:num w:numId="21">
    <w:abstractNumId w:val="25"/>
  </w:num>
  <w:num w:numId="22">
    <w:abstractNumId w:val="21"/>
  </w:num>
  <w:num w:numId="23">
    <w:abstractNumId w:val="8"/>
  </w:num>
  <w:num w:numId="24">
    <w:abstractNumId w:val="19"/>
  </w:num>
  <w:num w:numId="25">
    <w:abstractNumId w:val="1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82595"/>
    <w:rsid w:val="000D59C7"/>
    <w:rsid w:val="000F11F4"/>
    <w:rsid w:val="0019189C"/>
    <w:rsid w:val="00267112"/>
    <w:rsid w:val="002A2604"/>
    <w:rsid w:val="003173E6"/>
    <w:rsid w:val="00394DA2"/>
    <w:rsid w:val="003D5421"/>
    <w:rsid w:val="003E394F"/>
    <w:rsid w:val="0040072A"/>
    <w:rsid w:val="00487833"/>
    <w:rsid w:val="004F36FD"/>
    <w:rsid w:val="00552783"/>
    <w:rsid w:val="00552861"/>
    <w:rsid w:val="005A4DCE"/>
    <w:rsid w:val="005C4259"/>
    <w:rsid w:val="0061254C"/>
    <w:rsid w:val="0062688A"/>
    <w:rsid w:val="00663754"/>
    <w:rsid w:val="006C6605"/>
    <w:rsid w:val="0074381D"/>
    <w:rsid w:val="00747F4F"/>
    <w:rsid w:val="007648FE"/>
    <w:rsid w:val="008209E4"/>
    <w:rsid w:val="00831F18"/>
    <w:rsid w:val="00833350"/>
    <w:rsid w:val="008563E3"/>
    <w:rsid w:val="008E7066"/>
    <w:rsid w:val="009411C1"/>
    <w:rsid w:val="009557B1"/>
    <w:rsid w:val="0096738E"/>
    <w:rsid w:val="0097053E"/>
    <w:rsid w:val="00970C67"/>
    <w:rsid w:val="00975AF4"/>
    <w:rsid w:val="009A425B"/>
    <w:rsid w:val="00A33E3A"/>
    <w:rsid w:val="00A417C7"/>
    <w:rsid w:val="00A77C8C"/>
    <w:rsid w:val="00A9740A"/>
    <w:rsid w:val="00AB1DFE"/>
    <w:rsid w:val="00AB1F06"/>
    <w:rsid w:val="00AB5D7E"/>
    <w:rsid w:val="00AC7F6F"/>
    <w:rsid w:val="00AD3693"/>
    <w:rsid w:val="00B74EB9"/>
    <w:rsid w:val="00BC3A54"/>
    <w:rsid w:val="00C5416C"/>
    <w:rsid w:val="00C6578C"/>
    <w:rsid w:val="00C6777A"/>
    <w:rsid w:val="00C860AD"/>
    <w:rsid w:val="00C8769A"/>
    <w:rsid w:val="00CE1560"/>
    <w:rsid w:val="00CF3D6B"/>
    <w:rsid w:val="00D126F1"/>
    <w:rsid w:val="00D46812"/>
    <w:rsid w:val="00D67F38"/>
    <w:rsid w:val="00D92E9F"/>
    <w:rsid w:val="00DC1702"/>
    <w:rsid w:val="00DE6C0B"/>
    <w:rsid w:val="00E055D6"/>
    <w:rsid w:val="00E16B07"/>
    <w:rsid w:val="00E81A73"/>
    <w:rsid w:val="00E874E0"/>
    <w:rsid w:val="00EA35C2"/>
    <w:rsid w:val="00ED7138"/>
    <w:rsid w:val="00F32B4A"/>
    <w:rsid w:val="00F32B94"/>
    <w:rsid w:val="00F649CF"/>
    <w:rsid w:val="00FA2F7B"/>
    <w:rsid w:val="00FA4F67"/>
    <w:rsid w:val="00FB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ial11">
    <w:name w:val="Arial11"/>
    <w:basedOn w:val="Normal"/>
    <w:autoRedefine/>
    <w:rsid w:val="00FA2F7B"/>
    <w:pPr>
      <w:spacing w:after="0"/>
    </w:pPr>
    <w:rPr>
      <w:rFonts w:eastAsia="Times New Roman" w:cs="Times New Roman"/>
      <w:color w:val="auto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het.colorado.edu/es/simulation/masses-and-springs" TargetMode="Externa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9CC5D0-2CF1-451B-9E7E-80C4AFBC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2020-10-15T08:16:00Z</dcterms:created>
  <dcterms:modified xsi:type="dcterms:W3CDTF">2020-10-15T08:16:00Z</dcterms:modified>
</cp:coreProperties>
</file>