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467836">
        <w:rPr>
          <w:b/>
          <w:sz w:val="24"/>
          <w:szCs w:val="24"/>
        </w:rPr>
        <w:t xml:space="preserve"> 1</w:t>
      </w:r>
    </w:p>
    <w:p w:rsidR="00416483" w:rsidRDefault="008A6FE5" w:rsidP="00540ADF">
      <w:r>
        <w:t xml:space="preserve">Accede </w:t>
      </w:r>
      <w:r w:rsidR="00FA7A64">
        <w:t>al laboratorio virtual de partículas en campos magnéticos y eléctricos</w:t>
      </w:r>
    </w:p>
    <w:p w:rsidR="00FA7A64" w:rsidRDefault="00657EC3" w:rsidP="00771454">
      <w:pPr>
        <w:spacing w:after="240"/>
        <w:ind w:left="709"/>
      </w:pPr>
      <w:hyperlink r:id="rId8" w:history="1">
        <w:r w:rsidR="00FA7A64" w:rsidRPr="00A02CF5">
          <w:rPr>
            <w:rStyle w:val="Hipervnculo"/>
            <w:b/>
            <w:sz w:val="24"/>
            <w:szCs w:val="24"/>
          </w:rPr>
          <w:t>https://fisquiweb.es/Laboratorio/Muon/CampoMagnetico.htm</w:t>
        </w:r>
      </w:hyperlink>
    </w:p>
    <w:p w:rsidR="00FA7A64" w:rsidRDefault="00FA7A64" w:rsidP="00540ADF">
      <w:pPr>
        <w:contextualSpacing/>
        <w:jc w:val="both"/>
      </w:pPr>
      <w:r>
        <w:t xml:space="preserve">El laboratorio </w:t>
      </w:r>
      <w:r w:rsidRPr="007475FE">
        <w:rPr>
          <w:b/>
          <w:i/>
        </w:rPr>
        <w:t>se ha realizado con Flash</w:t>
      </w:r>
      <w:r w:rsidR="00771454">
        <w:t>. Lee</w:t>
      </w:r>
      <w:r>
        <w:t xml:space="preserve"> las instrucciones para poder reproducirlo en local (a partir de diciembre de 2020).</w:t>
      </w:r>
    </w:p>
    <w:p w:rsidR="00FA7A64" w:rsidRPr="0022725A" w:rsidRDefault="00540ADF" w:rsidP="00FA7A64">
      <w:pPr>
        <w:ind w:left="708"/>
        <w:contextualSpacing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105410</wp:posOffset>
            </wp:positionV>
            <wp:extent cx="3714750" cy="2763520"/>
            <wp:effectExtent l="19050" t="19050" r="19050" b="17780"/>
            <wp:wrapNone/>
            <wp:docPr id="1" name="0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6352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A7A64" w:rsidRDefault="00FA7A64" w:rsidP="00FA7A64">
      <w:pPr>
        <w:rPr>
          <w:b/>
          <w:sz w:val="24"/>
          <w:szCs w:val="24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FA7A64" w:rsidRDefault="00FA7A64" w:rsidP="00FA7A64">
      <w:pPr>
        <w:ind w:left="360"/>
        <w:rPr>
          <w:b/>
        </w:rPr>
      </w:pPr>
    </w:p>
    <w:p w:rsidR="00FA7A64" w:rsidRDefault="00FA7A64" w:rsidP="00FA7A64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1</w:t>
      </w:r>
    </w:p>
    <w:p w:rsidR="00FA7A64" w:rsidRDefault="00FA7A64" w:rsidP="00FA7A64">
      <w:pPr>
        <w:rPr>
          <w:color w:val="000000"/>
          <w:shd w:val="clear" w:color="auto" w:fill="FFFFFF"/>
        </w:rPr>
      </w:pPr>
      <w:r w:rsidRPr="00C220D8">
        <w:rPr>
          <w:b/>
          <w:i/>
          <w:color w:val="000000"/>
          <w:shd w:val="clear" w:color="auto" w:fill="FFFFFF"/>
        </w:rPr>
        <w:t>¿Qué es un muón?</w:t>
      </w:r>
      <w:r>
        <w:rPr>
          <w:b/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FA7A64" w:rsidRDefault="00FA7A64" w:rsidP="00540ADF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Sabemos que 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un muón es una partícula cargada (desconocemos el signo de la carga) y que su ca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r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ga es idéntica a la del protón (1,6 10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vertAlign w:val="superscript"/>
        </w:rPr>
        <w:t>-19</w:t>
      </w:r>
      <w:r w:rsidRPr="00C220D8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C)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FA7A64" w:rsidRPr="00FA7A64" w:rsidRDefault="00FA7A64" w:rsidP="00540ADF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Para investigar el signo y masa del muón </w:t>
      </w:r>
      <w:r w:rsidRPr="00FA7A64">
        <w:rPr>
          <w:rFonts w:ascii="Arial" w:hAnsi="Arial" w:cs="Arial"/>
          <w:color w:val="000000"/>
          <w:sz w:val="20"/>
          <w:szCs w:val="20"/>
          <w:shd w:val="clear" w:color="auto" w:fill="FFFFFF"/>
        </w:rPr>
        <w:t>lo someteremos a la acción de campos eléctricos y magnét</w:t>
      </w:r>
      <w:r w:rsidRPr="00FA7A64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FA7A64">
        <w:rPr>
          <w:rFonts w:ascii="Arial" w:hAnsi="Arial" w:cs="Arial"/>
          <w:color w:val="000000"/>
          <w:sz w:val="20"/>
          <w:szCs w:val="20"/>
          <w:shd w:val="clear" w:color="auto" w:fill="FFFFFF"/>
        </w:rPr>
        <w:t>cos en el laboratorio virtual</w:t>
      </w:r>
    </w:p>
    <w:p w:rsidR="00FA7A64" w:rsidRPr="007475FE" w:rsidRDefault="00FA7A64" w:rsidP="00540AD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En la barra de menús haz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 clic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Options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771454" w:rsidRPr="00771454">
        <w:rPr>
          <w:rFonts w:ascii="Arial" w:hAnsi="Arial" w:cs="Arial"/>
          <w:b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Múltiple </w:t>
      </w:r>
      <w:proofErr w:type="spellStart"/>
      <w:r w:rsidRPr="007475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Paths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540ADF">
        <w:rPr>
          <w:rFonts w:ascii="Arial" w:hAnsi="Arial" w:cs="Arial"/>
          <w:color w:val="000000"/>
          <w:sz w:val="20"/>
          <w:szCs w:val="20"/>
        </w:rPr>
        <w:t xml:space="preserve">que </w:t>
      </w:r>
      <w:r w:rsidR="00771454">
        <w:rPr>
          <w:rFonts w:ascii="Arial" w:hAnsi="Arial" w:cs="Arial"/>
          <w:color w:val="000000"/>
          <w:sz w:val="20"/>
          <w:szCs w:val="20"/>
        </w:rPr>
        <w:t>permanezcan</w:t>
      </w:r>
      <w:r w:rsidR="00540ADF">
        <w:rPr>
          <w:rFonts w:ascii="Arial" w:hAnsi="Arial" w:cs="Arial"/>
          <w:color w:val="000000"/>
          <w:sz w:val="20"/>
          <w:szCs w:val="20"/>
        </w:rPr>
        <w:t xml:space="preserve"> sin borrarse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 las marcas de las sucesivas partículas que inyectemos.</w:t>
      </w:r>
    </w:p>
    <w:p w:rsidR="00FA7A64" w:rsidRDefault="00FA7A64" w:rsidP="00540AD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475FE">
        <w:rPr>
          <w:rFonts w:ascii="Arial" w:hAnsi="Arial" w:cs="Arial"/>
          <w:color w:val="000000"/>
          <w:sz w:val="20"/>
          <w:szCs w:val="20"/>
        </w:rPr>
        <w:t xml:space="preserve">En el selector de velocidades </w:t>
      </w:r>
      <w:r w:rsidRPr="00771454">
        <w:rPr>
          <w:rFonts w:ascii="Arial" w:hAnsi="Arial" w:cs="Arial"/>
          <w:b/>
          <w:i/>
          <w:color w:val="000000"/>
          <w:sz w:val="20"/>
          <w:szCs w:val="20"/>
        </w:rPr>
        <w:t>elige una velocidad próxima a los 100 000 km/s</w:t>
      </w:r>
      <w:r w:rsidRPr="007475FE">
        <w:rPr>
          <w:rFonts w:ascii="Arial" w:hAnsi="Arial" w:cs="Arial"/>
          <w:color w:val="000000"/>
          <w:sz w:val="20"/>
          <w:szCs w:val="20"/>
        </w:rPr>
        <w:t xml:space="preserve">, y en el del campo unos </w:t>
      </w:r>
      <w:r w:rsidRPr="00771454">
        <w:rPr>
          <w:rFonts w:ascii="Arial" w:hAnsi="Arial" w:cs="Arial"/>
          <w:b/>
          <w:i/>
          <w:color w:val="000000"/>
          <w:sz w:val="20"/>
          <w:szCs w:val="20"/>
        </w:rPr>
        <w:t>1,7 T</w:t>
      </w:r>
      <w:r w:rsidRPr="007475FE">
        <w:rPr>
          <w:rFonts w:ascii="Arial" w:hAnsi="Arial" w:cs="Arial"/>
          <w:color w:val="000000"/>
          <w:sz w:val="20"/>
          <w:szCs w:val="20"/>
        </w:rPr>
        <w:t>. El campo puede salir hacia nosotros (</w:t>
      </w:r>
      <w:r>
        <w:rPr>
          <w:rFonts w:ascii="Arial" w:hAnsi="Arial" w:cs="Arial"/>
          <w:color w:val="000000"/>
          <w:sz w:val="20"/>
          <w:szCs w:val="20"/>
        </w:rPr>
        <w:t xml:space="preserve">●) o entrar </w:t>
      </w:r>
      <w:r w:rsidRPr="007475FE">
        <w:rPr>
          <w:rFonts w:ascii="Arial" w:hAnsi="Arial" w:cs="Arial"/>
          <w:color w:val="000000"/>
          <w:sz w:val="20"/>
          <w:szCs w:val="20"/>
        </w:rPr>
        <w:t>(</w:t>
      </w:r>
      <w:r w:rsidRPr="007475FE">
        <w:rPr>
          <w:rFonts w:ascii="Arial" w:hAnsi="Arial" w:cs="Arial"/>
          <w:b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FA7A64" w:rsidRPr="00FA7A64" w:rsidRDefault="00FA7A64" w:rsidP="00540ADF">
      <w:pPr>
        <w:pStyle w:val="Prrafodelista"/>
        <w:numPr>
          <w:ilvl w:val="0"/>
          <w:numId w:val="25"/>
        </w:numPr>
        <w:ind w:left="714" w:hanging="357"/>
        <w:contextualSpacing w:val="0"/>
        <w:jc w:val="both"/>
        <w:rPr>
          <w:b/>
        </w:rPr>
      </w:pPr>
      <w:r w:rsidRPr="00FA7A64">
        <w:rPr>
          <w:color w:val="000000"/>
        </w:rPr>
        <w:t xml:space="preserve">A continuación selecciona </w:t>
      </w:r>
      <w:r w:rsidR="00540ADF">
        <w:rPr>
          <w:color w:val="000000"/>
        </w:rPr>
        <w:t>una partícula (</w:t>
      </w:r>
      <w:proofErr w:type="spellStart"/>
      <w:r w:rsidRPr="00FA7A64">
        <w:rPr>
          <w:b/>
          <w:bCs/>
          <w:i/>
          <w:iCs/>
          <w:color w:val="000000"/>
        </w:rPr>
        <w:t>Particle</w:t>
      </w:r>
      <w:proofErr w:type="spellEnd"/>
      <w:r w:rsidR="00540ADF">
        <w:rPr>
          <w:b/>
          <w:bCs/>
          <w:i/>
          <w:iCs/>
          <w:color w:val="000000"/>
        </w:rPr>
        <w:t>)</w:t>
      </w:r>
      <w:r w:rsidRPr="00FA7A64">
        <w:rPr>
          <w:b/>
          <w:bCs/>
          <w:i/>
          <w:iCs/>
          <w:color w:val="000000"/>
        </w:rPr>
        <w:t xml:space="preserve"> </w:t>
      </w:r>
      <w:r w:rsidRPr="00FA7A64">
        <w:rPr>
          <w:color w:val="000000"/>
        </w:rPr>
        <w:t xml:space="preserve">y pulsando </w:t>
      </w:r>
      <w:proofErr w:type="spellStart"/>
      <w:r w:rsidRPr="00FA7A64">
        <w:rPr>
          <w:b/>
          <w:bCs/>
          <w:i/>
          <w:iCs/>
          <w:color w:val="000000"/>
        </w:rPr>
        <w:t>Start</w:t>
      </w:r>
      <w:proofErr w:type="spellEnd"/>
      <w:r w:rsidRPr="00FA7A64">
        <w:rPr>
          <w:b/>
          <w:bCs/>
          <w:i/>
          <w:iCs/>
          <w:color w:val="000000"/>
        </w:rPr>
        <w:t xml:space="preserve"> </w:t>
      </w:r>
      <w:r w:rsidRPr="00FA7A64">
        <w:rPr>
          <w:color w:val="000000"/>
        </w:rPr>
        <w:t>observaremos la traza de la partícula seleccionada</w:t>
      </w:r>
      <w:r>
        <w:rPr>
          <w:color w:val="000000"/>
        </w:rPr>
        <w:t>.</w:t>
      </w:r>
    </w:p>
    <w:p w:rsidR="00FA7A64" w:rsidRPr="00540ADF" w:rsidRDefault="00FA7A64" w:rsidP="00540ADF">
      <w:pPr>
        <w:pStyle w:val="Prrafodelista"/>
        <w:numPr>
          <w:ilvl w:val="0"/>
          <w:numId w:val="25"/>
        </w:numPr>
        <w:spacing w:after="240"/>
        <w:ind w:left="714" w:hanging="357"/>
        <w:contextualSpacing w:val="0"/>
        <w:jc w:val="both"/>
        <w:rPr>
          <w:b/>
        </w:rPr>
      </w:pPr>
      <w:r w:rsidRPr="00771454">
        <w:rPr>
          <w:b/>
          <w:i/>
          <w:color w:val="000000"/>
        </w:rPr>
        <w:t>Inyecta todas las partículas</w:t>
      </w:r>
      <w:r>
        <w:rPr>
          <w:color w:val="000000"/>
        </w:rPr>
        <w:t xml:space="preserve"> que se facilitan en el laboratorio y anota cómo se curva la trayectoria para cada una de ellas</w:t>
      </w:r>
      <w:r w:rsidR="00A55A86">
        <w:rPr>
          <w:color w:val="000000"/>
        </w:rPr>
        <w:t>.</w:t>
      </w:r>
    </w:p>
    <w:tbl>
      <w:tblPr>
        <w:tblStyle w:val="Tablaconcuadrcula"/>
        <w:tblW w:w="8722" w:type="dxa"/>
        <w:jc w:val="center"/>
        <w:tblInd w:w="1416" w:type="dxa"/>
        <w:tblLook w:val="01E0"/>
      </w:tblPr>
      <w:tblGrid>
        <w:gridCol w:w="1229"/>
        <w:gridCol w:w="772"/>
        <w:gridCol w:w="3332"/>
        <w:gridCol w:w="3389"/>
      </w:tblGrid>
      <w:tr w:rsidR="00A55A86" w:rsidTr="00540ADF">
        <w:trPr>
          <w:trHeight w:val="380"/>
          <w:jc w:val="center"/>
        </w:trPr>
        <w:tc>
          <w:tcPr>
            <w:tcW w:w="1229" w:type="dxa"/>
            <w:shd w:val="pct10" w:color="auto" w:fill="auto"/>
            <w:vAlign w:val="center"/>
          </w:tcPr>
          <w:p w:rsidR="00A55A86" w:rsidRPr="00A55A86" w:rsidRDefault="00A55A86" w:rsidP="00585C2B">
            <w:pPr>
              <w:jc w:val="center"/>
              <w:rPr>
                <w:b/>
              </w:rPr>
            </w:pPr>
            <w:r w:rsidRPr="00A55A86">
              <w:rPr>
                <w:b/>
              </w:rPr>
              <w:t>Partícula</w:t>
            </w:r>
          </w:p>
        </w:tc>
        <w:tc>
          <w:tcPr>
            <w:tcW w:w="772" w:type="dxa"/>
            <w:shd w:val="pct10" w:color="auto" w:fill="auto"/>
            <w:vAlign w:val="center"/>
          </w:tcPr>
          <w:p w:rsidR="00A55A86" w:rsidRPr="00A55A86" w:rsidRDefault="00A55A86" w:rsidP="00585C2B">
            <w:pPr>
              <w:jc w:val="center"/>
              <w:rPr>
                <w:b/>
              </w:rPr>
            </w:pPr>
            <w:r w:rsidRPr="00A55A86">
              <w:rPr>
                <w:b/>
              </w:rPr>
              <w:t>Signo carga</w:t>
            </w:r>
          </w:p>
        </w:tc>
        <w:tc>
          <w:tcPr>
            <w:tcW w:w="3332" w:type="dxa"/>
            <w:shd w:val="pct10" w:color="auto" w:fill="auto"/>
            <w:vAlign w:val="center"/>
          </w:tcPr>
          <w:p w:rsidR="00A55A86" w:rsidRPr="00A55A86" w:rsidRDefault="00A55A86" w:rsidP="00585C2B">
            <w:pPr>
              <w:jc w:val="center"/>
              <w:rPr>
                <w:b/>
              </w:rPr>
            </w:pPr>
            <w:r w:rsidRPr="00A55A86">
              <w:rPr>
                <w:b/>
              </w:rPr>
              <w:t>Sentido curvatura</w:t>
            </w:r>
          </w:p>
        </w:tc>
        <w:tc>
          <w:tcPr>
            <w:tcW w:w="3389" w:type="dxa"/>
            <w:shd w:val="pct10" w:color="auto" w:fill="auto"/>
            <w:vAlign w:val="center"/>
          </w:tcPr>
          <w:p w:rsidR="00A55A86" w:rsidRPr="00A55A86" w:rsidRDefault="00A55A86" w:rsidP="00585C2B">
            <w:pPr>
              <w:jc w:val="center"/>
              <w:rPr>
                <w:b/>
              </w:rPr>
            </w:pPr>
            <w:r w:rsidRPr="00A55A86">
              <w:rPr>
                <w:b/>
              </w:rPr>
              <w:t>Curvatura (mucha, poca….)</w:t>
            </w:r>
          </w:p>
        </w:tc>
      </w:tr>
      <w:tr w:rsidR="00A55A86" w:rsidTr="00540ADF">
        <w:trPr>
          <w:trHeight w:val="380"/>
          <w:jc w:val="center"/>
        </w:trPr>
        <w:tc>
          <w:tcPr>
            <w:tcW w:w="1229" w:type="dxa"/>
            <w:vAlign w:val="center"/>
          </w:tcPr>
          <w:p w:rsidR="00A55A86" w:rsidRPr="00FA7A64" w:rsidRDefault="00A55A86" w:rsidP="00585C2B">
            <w:pPr>
              <w:rPr>
                <w:sz w:val="22"/>
                <w:szCs w:val="22"/>
              </w:rPr>
            </w:pPr>
            <w:r w:rsidRPr="00FA7A64">
              <w:rPr>
                <w:sz w:val="22"/>
                <w:szCs w:val="22"/>
              </w:rPr>
              <w:t>Electrón</w:t>
            </w:r>
          </w:p>
        </w:tc>
        <w:tc>
          <w:tcPr>
            <w:tcW w:w="772" w:type="dxa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</w:tr>
      <w:tr w:rsidR="00A55A86" w:rsidTr="00540ADF">
        <w:trPr>
          <w:trHeight w:val="380"/>
          <w:jc w:val="center"/>
        </w:trPr>
        <w:tc>
          <w:tcPr>
            <w:tcW w:w="1229" w:type="dxa"/>
            <w:vAlign w:val="center"/>
          </w:tcPr>
          <w:p w:rsidR="00A55A86" w:rsidRPr="00FA7A64" w:rsidRDefault="00A55A86" w:rsidP="00585C2B">
            <w:pPr>
              <w:rPr>
                <w:sz w:val="22"/>
                <w:szCs w:val="22"/>
              </w:rPr>
            </w:pPr>
            <w:r w:rsidRPr="00FA7A64">
              <w:rPr>
                <w:sz w:val="22"/>
                <w:szCs w:val="22"/>
              </w:rPr>
              <w:t>Positrón</w:t>
            </w:r>
          </w:p>
        </w:tc>
        <w:tc>
          <w:tcPr>
            <w:tcW w:w="772" w:type="dxa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</w:tr>
      <w:tr w:rsidR="00A55A86" w:rsidTr="00540ADF">
        <w:trPr>
          <w:trHeight w:val="380"/>
          <w:jc w:val="center"/>
        </w:trPr>
        <w:tc>
          <w:tcPr>
            <w:tcW w:w="1229" w:type="dxa"/>
            <w:vAlign w:val="center"/>
          </w:tcPr>
          <w:p w:rsidR="00A55A86" w:rsidRPr="00FA7A64" w:rsidRDefault="00A55A86" w:rsidP="00585C2B">
            <w:pPr>
              <w:rPr>
                <w:sz w:val="22"/>
                <w:szCs w:val="22"/>
              </w:rPr>
            </w:pPr>
            <w:r w:rsidRPr="00FA7A64">
              <w:rPr>
                <w:sz w:val="22"/>
                <w:szCs w:val="22"/>
              </w:rPr>
              <w:t>Protón</w:t>
            </w:r>
          </w:p>
        </w:tc>
        <w:tc>
          <w:tcPr>
            <w:tcW w:w="772" w:type="dxa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</w:tr>
      <w:tr w:rsidR="00A55A86" w:rsidTr="00540ADF">
        <w:trPr>
          <w:trHeight w:val="380"/>
          <w:jc w:val="center"/>
        </w:trPr>
        <w:tc>
          <w:tcPr>
            <w:tcW w:w="1229" w:type="dxa"/>
            <w:vAlign w:val="center"/>
          </w:tcPr>
          <w:p w:rsidR="00A55A86" w:rsidRPr="00FA7A64" w:rsidRDefault="00A55A86" w:rsidP="00585C2B">
            <w:pPr>
              <w:rPr>
                <w:sz w:val="22"/>
                <w:szCs w:val="22"/>
              </w:rPr>
            </w:pPr>
            <w:r w:rsidRPr="00FA7A64">
              <w:rPr>
                <w:sz w:val="22"/>
                <w:szCs w:val="22"/>
              </w:rPr>
              <w:t>Muón</w:t>
            </w:r>
          </w:p>
        </w:tc>
        <w:tc>
          <w:tcPr>
            <w:tcW w:w="772" w:type="dxa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</w:tr>
      <w:tr w:rsidR="00A55A86" w:rsidTr="00540ADF">
        <w:trPr>
          <w:trHeight w:val="380"/>
          <w:jc w:val="center"/>
        </w:trPr>
        <w:tc>
          <w:tcPr>
            <w:tcW w:w="1229" w:type="dxa"/>
            <w:vAlign w:val="center"/>
          </w:tcPr>
          <w:p w:rsidR="00A55A86" w:rsidRPr="00FA7A64" w:rsidRDefault="00A55A86" w:rsidP="00585C2B">
            <w:pPr>
              <w:rPr>
                <w:sz w:val="22"/>
                <w:szCs w:val="22"/>
              </w:rPr>
            </w:pPr>
            <w:r w:rsidRPr="00FA7A64">
              <w:rPr>
                <w:sz w:val="22"/>
                <w:szCs w:val="22"/>
              </w:rPr>
              <w:t>Alfa</w:t>
            </w:r>
          </w:p>
        </w:tc>
        <w:tc>
          <w:tcPr>
            <w:tcW w:w="772" w:type="dxa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vAlign w:val="center"/>
          </w:tcPr>
          <w:p w:rsidR="00A55A86" w:rsidRDefault="00A55A86" w:rsidP="00585C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0ADF" w:rsidRDefault="00540ADF" w:rsidP="00540ADF">
      <w:pPr>
        <w:ind w:left="360"/>
        <w:jc w:val="both"/>
      </w:pPr>
    </w:p>
    <w:p w:rsidR="008A6FE5" w:rsidRDefault="008A6FE5" w:rsidP="008A6FE5">
      <w:pPr>
        <w:pStyle w:val="Prrafodelista"/>
        <w:numPr>
          <w:ilvl w:val="0"/>
          <w:numId w:val="28"/>
        </w:numPr>
        <w:jc w:val="both"/>
      </w:pPr>
      <w:r>
        <w:lastRenderedPageBreak/>
        <w:t xml:space="preserve">¿Qué conclusiones extraes de la </w:t>
      </w:r>
      <w:r w:rsidR="00467836">
        <w:t>experiencia</w:t>
      </w:r>
      <w:r>
        <w:t>?</w:t>
      </w:r>
      <w:r w:rsidR="00112CD3">
        <w:t xml:space="preserve"> ¿La carga del muón será positiva o negativa?</w:t>
      </w:r>
    </w:p>
    <w:p w:rsidR="003560DD" w:rsidRDefault="003560DD" w:rsidP="003560DD"/>
    <w:p w:rsidR="003560DD" w:rsidRDefault="003560DD"/>
    <w:p w:rsidR="00540ADF" w:rsidRDefault="00540ADF"/>
    <w:p w:rsidR="00112CD3" w:rsidRDefault="00112CD3"/>
    <w:p w:rsidR="000419C1" w:rsidRDefault="000419C1"/>
    <w:p w:rsidR="00112CD3" w:rsidRDefault="00112CD3"/>
    <w:p w:rsidR="00A51B14" w:rsidRDefault="00A51B14"/>
    <w:p w:rsidR="00A51B14" w:rsidRDefault="00112CD3" w:rsidP="00112CD3">
      <w:pPr>
        <w:pStyle w:val="Prrafodelista"/>
        <w:numPr>
          <w:ilvl w:val="0"/>
          <w:numId w:val="28"/>
        </w:numPr>
      </w:pPr>
      <w:r>
        <w:t>Su masa ¿será similar a la del protón o a la del electrón?</w:t>
      </w:r>
    </w:p>
    <w:p w:rsidR="00A51B14" w:rsidRDefault="00A51B14"/>
    <w:p w:rsidR="00112CD3" w:rsidRDefault="00112CD3"/>
    <w:p w:rsidR="00540ADF" w:rsidRDefault="00540ADF"/>
    <w:p w:rsidR="00112CD3" w:rsidRDefault="00112CD3"/>
    <w:p w:rsidR="000419C1" w:rsidRDefault="000419C1"/>
    <w:p w:rsidR="00112CD3" w:rsidRDefault="00112CD3"/>
    <w:p w:rsidR="00112CD3" w:rsidRDefault="00112CD3"/>
    <w:p w:rsidR="00A51B14" w:rsidRDefault="00112CD3" w:rsidP="00540ADF">
      <w:pPr>
        <w:pStyle w:val="Prrafodelista"/>
        <w:numPr>
          <w:ilvl w:val="0"/>
          <w:numId w:val="28"/>
        </w:numPr>
        <w:jc w:val="both"/>
      </w:pPr>
      <w:r w:rsidRPr="000D57E7">
        <w:rPr>
          <w:b/>
          <w:i/>
        </w:rPr>
        <w:t>Obtén la masa del muón</w:t>
      </w:r>
      <w:r>
        <w:t xml:space="preserve"> a partir de la velocidad</w:t>
      </w:r>
      <w:r w:rsidR="00540ADF">
        <w:t xml:space="preserve"> de la partícula</w:t>
      </w:r>
      <w:r>
        <w:t xml:space="preserve">, </w:t>
      </w:r>
      <w:r w:rsidR="00540ADF">
        <w:t>del campo magnético y del r</w:t>
      </w:r>
      <w:r>
        <w:t>adio de la trayecto</w:t>
      </w:r>
      <w:r w:rsidR="00540ADF">
        <w:t>ria</w:t>
      </w:r>
      <w:r>
        <w:t xml:space="preserve">. </w:t>
      </w:r>
      <w:r w:rsidRPr="00771454">
        <w:rPr>
          <w:b/>
          <w:i/>
        </w:rPr>
        <w:t>Ten cuidado con las unidades</w:t>
      </w:r>
      <w:r w:rsidR="00771454">
        <w:rPr>
          <w:b/>
          <w:i/>
        </w:rPr>
        <w:t xml:space="preserve"> </w:t>
      </w:r>
      <w:r w:rsidR="00771454" w:rsidRPr="00771454">
        <w:t>(el campo está en MN/C y la velocidad en km/s)</w:t>
      </w:r>
      <w:r w:rsidR="00540ADF">
        <w:t>.</w:t>
      </w:r>
    </w:p>
    <w:p w:rsidR="00112CD3" w:rsidRPr="000D57E7" w:rsidRDefault="00112CD3" w:rsidP="00540ADF">
      <w:pPr>
        <w:shd w:val="clear" w:color="auto" w:fill="FFFFFF"/>
        <w:ind w:left="708"/>
        <w:jc w:val="both"/>
        <w:rPr>
          <w:rFonts w:eastAsia="Times New Roman"/>
          <w:b/>
          <w:i/>
          <w:color w:val="000000"/>
          <w:sz w:val="27"/>
          <w:szCs w:val="27"/>
          <w:lang w:eastAsia="es-ES"/>
        </w:rPr>
      </w:pPr>
      <w:r w:rsidRPr="000D57E7">
        <w:rPr>
          <w:rFonts w:eastAsia="Times New Roman"/>
          <w:b/>
          <w:i/>
          <w:color w:val="000000"/>
          <w:lang w:eastAsia="es-ES"/>
        </w:rPr>
        <w:t>Para medir el radio de la trayectoria:</w:t>
      </w:r>
    </w:p>
    <w:p w:rsidR="00112CD3" w:rsidRPr="000D5D1A" w:rsidRDefault="00112CD3" w:rsidP="00540ADF">
      <w:pPr>
        <w:numPr>
          <w:ilvl w:val="0"/>
          <w:numId w:val="29"/>
        </w:numPr>
        <w:shd w:val="clear" w:color="auto" w:fill="FFFFFF"/>
        <w:tabs>
          <w:tab w:val="clear" w:pos="720"/>
          <w:tab w:val="num" w:pos="1428"/>
        </w:tabs>
        <w:ind w:left="1422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 w:rsidRPr="000D5D1A">
        <w:rPr>
          <w:rFonts w:eastAsia="Times New Roman"/>
          <w:color w:val="000000"/>
          <w:lang w:eastAsia="es-ES"/>
        </w:rPr>
        <w:t>Barra de menús:</w:t>
      </w:r>
      <w:r w:rsidR="00540ADF">
        <w:rPr>
          <w:rFonts w:eastAsia="Times New Roman"/>
          <w:color w:val="000000"/>
          <w:lang w:eastAsia="es-ES"/>
        </w:rPr>
        <w:t xml:space="preserve"> </w:t>
      </w:r>
      <w:r w:rsidRPr="000D5D1A">
        <w:rPr>
          <w:rFonts w:eastAsia="Times New Roman"/>
          <w:b/>
          <w:bCs/>
          <w:i/>
          <w:iCs/>
          <w:color w:val="000000"/>
          <w:lang w:eastAsia="es-ES"/>
        </w:rPr>
        <w:t xml:space="preserve">Tools&gt; </w:t>
      </w:r>
      <w:proofErr w:type="spellStart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>Measure</w:t>
      </w:r>
      <w:proofErr w:type="spellEnd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 xml:space="preserve"> </w:t>
      </w:r>
      <w:proofErr w:type="spellStart"/>
      <w:r w:rsidRPr="000D5D1A">
        <w:rPr>
          <w:rFonts w:eastAsia="Times New Roman"/>
          <w:b/>
          <w:bCs/>
          <w:i/>
          <w:iCs/>
          <w:color w:val="000000"/>
          <w:lang w:eastAsia="es-ES"/>
        </w:rPr>
        <w:t>radius</w:t>
      </w:r>
      <w:proofErr w:type="spellEnd"/>
      <w:r>
        <w:rPr>
          <w:rFonts w:eastAsia="Times New Roman"/>
          <w:b/>
          <w:bCs/>
          <w:i/>
          <w:iCs/>
          <w:color w:val="000000"/>
          <w:lang w:eastAsia="es-ES"/>
        </w:rPr>
        <w:t xml:space="preserve"> </w:t>
      </w:r>
      <w:r w:rsidRPr="000D5D1A">
        <w:rPr>
          <w:rFonts w:eastAsia="Times New Roman"/>
          <w:color w:val="000000"/>
          <w:lang w:eastAsia="es-ES"/>
        </w:rPr>
        <w:t>(seleccionar).</w:t>
      </w:r>
    </w:p>
    <w:p w:rsidR="00112CD3" w:rsidRPr="000D5D1A" w:rsidRDefault="000419C1" w:rsidP="00540ADF">
      <w:pPr>
        <w:numPr>
          <w:ilvl w:val="0"/>
          <w:numId w:val="29"/>
        </w:numPr>
        <w:shd w:val="clear" w:color="auto" w:fill="FFFFFF"/>
        <w:tabs>
          <w:tab w:val="clear" w:pos="720"/>
          <w:tab w:val="num" w:pos="1428"/>
        </w:tabs>
        <w:ind w:left="1422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>
        <w:rPr>
          <w:rFonts w:eastAsia="Times New Roman"/>
          <w:color w:val="000000"/>
          <w:lang w:eastAsia="es-ES"/>
        </w:rPr>
        <w:t>Haz</w:t>
      </w:r>
      <w:r w:rsidR="00112CD3" w:rsidRPr="000D5D1A">
        <w:rPr>
          <w:rFonts w:eastAsia="Times New Roman"/>
          <w:color w:val="000000"/>
          <w:lang w:eastAsia="es-ES"/>
        </w:rPr>
        <w:t xml:space="preserve"> clic en un punto de la trayectoria (punto inicial en la imagen).</w:t>
      </w:r>
    </w:p>
    <w:p w:rsidR="00112CD3" w:rsidRPr="000D5D1A" w:rsidRDefault="000419C1" w:rsidP="00540ADF">
      <w:pPr>
        <w:numPr>
          <w:ilvl w:val="0"/>
          <w:numId w:val="29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2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>
        <w:rPr>
          <w:rFonts w:eastAsia="Times New Roman"/>
          <w:color w:val="000000"/>
          <w:lang w:eastAsia="es-ES"/>
        </w:rPr>
        <w:t>Haz</w:t>
      </w:r>
      <w:r w:rsidR="00112CD3" w:rsidRPr="000D5D1A">
        <w:rPr>
          <w:rFonts w:eastAsia="Times New Roman"/>
          <w:color w:val="000000"/>
          <w:lang w:eastAsia="es-ES"/>
        </w:rPr>
        <w:t xml:space="preserve"> clic en otro punto de la trayectoria (punto final).</w:t>
      </w:r>
    </w:p>
    <w:p w:rsidR="00112CD3" w:rsidRPr="000419C1" w:rsidRDefault="000419C1" w:rsidP="00540ADF">
      <w:pPr>
        <w:numPr>
          <w:ilvl w:val="0"/>
          <w:numId w:val="29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2" w:hanging="357"/>
        <w:contextualSpacing/>
        <w:jc w:val="both"/>
        <w:rPr>
          <w:rFonts w:eastAsia="Times New Roman"/>
          <w:color w:val="000000"/>
          <w:sz w:val="27"/>
          <w:szCs w:val="27"/>
          <w:lang w:eastAsia="es-ES"/>
        </w:rPr>
      </w:pPr>
      <w:r>
        <w:rPr>
          <w:rFonts w:eastAsia="Times New Roman"/>
          <w:color w:val="000000"/>
          <w:lang w:eastAsia="es-ES"/>
        </w:rPr>
        <w:t>Arrastra</w:t>
      </w:r>
      <w:r w:rsidR="00112CD3" w:rsidRPr="000D5D1A">
        <w:rPr>
          <w:rFonts w:eastAsia="Times New Roman"/>
          <w:color w:val="000000"/>
          <w:lang w:eastAsia="es-ES"/>
        </w:rPr>
        <w:t xml:space="preserve"> la cuerda hasta el punto me</w:t>
      </w:r>
      <w:r>
        <w:rPr>
          <w:rFonts w:eastAsia="Times New Roman"/>
          <w:color w:val="000000"/>
          <w:lang w:eastAsia="es-ES"/>
        </w:rPr>
        <w:t>dio del arco seleccionado y haz</w:t>
      </w:r>
      <w:r w:rsidR="00112CD3" w:rsidRPr="000D5D1A">
        <w:rPr>
          <w:rFonts w:eastAsia="Times New Roman"/>
          <w:color w:val="000000"/>
          <w:lang w:eastAsia="es-ES"/>
        </w:rPr>
        <w:t xml:space="preserve"> clic en la curva con la mayor exactitud posible. Aparecerá una zona llena, de color verde, que debe de ajustarse lo más exactamente posible a la trayectoria. El número que aparece es el radio de la trayect</w:t>
      </w:r>
      <w:r w:rsidR="00112CD3" w:rsidRPr="000D5D1A">
        <w:rPr>
          <w:rFonts w:eastAsia="Times New Roman"/>
          <w:color w:val="000000"/>
          <w:lang w:eastAsia="es-ES"/>
        </w:rPr>
        <w:t>o</w:t>
      </w:r>
      <w:r w:rsidR="00112CD3" w:rsidRPr="000D5D1A">
        <w:rPr>
          <w:rFonts w:eastAsia="Times New Roman"/>
          <w:color w:val="000000"/>
          <w:lang w:eastAsia="es-ES"/>
        </w:rPr>
        <w:t>ria en metros (ver imagen)</w:t>
      </w:r>
      <w:r w:rsidR="00112CD3">
        <w:rPr>
          <w:rFonts w:eastAsia="Times New Roman"/>
          <w:color w:val="000000"/>
          <w:lang w:eastAsia="es-ES"/>
        </w:rPr>
        <w:t xml:space="preserve">: </w:t>
      </w:r>
    </w:p>
    <w:p w:rsidR="000419C1" w:rsidRPr="000D5D1A" w:rsidRDefault="000419C1" w:rsidP="000419C1">
      <w:pPr>
        <w:shd w:val="clear" w:color="auto" w:fill="FFFFFF"/>
        <w:spacing w:before="100" w:beforeAutospacing="1" w:after="100" w:afterAutospacing="1"/>
        <w:ind w:left="1422"/>
        <w:contextualSpacing/>
        <w:rPr>
          <w:rFonts w:eastAsia="Times New Roman"/>
          <w:color w:val="000000"/>
          <w:sz w:val="27"/>
          <w:szCs w:val="27"/>
          <w:lang w:eastAsia="es-ES"/>
        </w:rPr>
      </w:pPr>
      <w:r>
        <w:rPr>
          <w:rFonts w:eastAsia="Times New Roman"/>
          <w:noProof/>
          <w:color w:val="000000"/>
          <w:sz w:val="27"/>
          <w:szCs w:val="27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269240</wp:posOffset>
            </wp:positionV>
            <wp:extent cx="3551555" cy="2637155"/>
            <wp:effectExtent l="19050" t="19050" r="10795" b="10795"/>
            <wp:wrapNone/>
            <wp:docPr id="7" name="6 Imagen" descr="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26371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112CD3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112CD3" w:rsidRDefault="00112CD3" w:rsidP="000419C1">
      <w:pPr>
        <w:pStyle w:val="Prrafodelista"/>
      </w:pPr>
    </w:p>
    <w:p w:rsidR="000419C1" w:rsidRDefault="000419C1" w:rsidP="000419C1">
      <w:pPr>
        <w:pStyle w:val="Prrafodelista"/>
      </w:pPr>
    </w:p>
    <w:p w:rsidR="000419C1" w:rsidRDefault="000419C1" w:rsidP="00540ADF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D57E7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>Para minimizar el error haz varias determinaciones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con distintos valores de velocidad </w:t>
      </w:r>
      <w:r>
        <w:rPr>
          <w:rFonts w:ascii="Arial" w:hAnsi="Arial" w:cs="Arial"/>
          <w:color w:val="000000"/>
          <w:sz w:val="20"/>
          <w:szCs w:val="20"/>
        </w:rPr>
        <w:t>e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tensidad de campo y calcula</w:t>
      </w:r>
      <w:r w:rsidRPr="000D5D1A">
        <w:rPr>
          <w:rFonts w:ascii="Arial" w:hAnsi="Arial" w:cs="Arial"/>
          <w:color w:val="000000"/>
          <w:sz w:val="20"/>
          <w:szCs w:val="20"/>
        </w:rPr>
        <w:t xml:space="preserve"> la masa usando la ecuación </w:t>
      </w:r>
      <w:r>
        <w:rPr>
          <w:rFonts w:ascii="Arial" w:hAnsi="Arial" w:cs="Arial"/>
          <w:color w:val="000000"/>
          <w:sz w:val="20"/>
          <w:szCs w:val="20"/>
        </w:rPr>
        <w:t>correspondiente.</w:t>
      </w: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tbl>
      <w:tblPr>
        <w:tblStyle w:val="Tablaconcuadrcula"/>
        <w:tblW w:w="6126" w:type="dxa"/>
        <w:jc w:val="center"/>
        <w:tblInd w:w="1416" w:type="dxa"/>
        <w:tblLook w:val="01E0"/>
      </w:tblPr>
      <w:tblGrid>
        <w:gridCol w:w="1531"/>
        <w:gridCol w:w="1531"/>
        <w:gridCol w:w="1532"/>
        <w:gridCol w:w="1532"/>
      </w:tblGrid>
      <w:tr w:rsidR="000419C1" w:rsidTr="00585C2B">
        <w:trPr>
          <w:trHeight w:val="341"/>
          <w:jc w:val="center"/>
        </w:trPr>
        <w:tc>
          <w:tcPr>
            <w:tcW w:w="1531" w:type="dxa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  <w:r w:rsidRPr="005A01BA">
              <w:rPr>
                <w:b/>
              </w:rPr>
              <w:t>v (m/s)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  <w:r w:rsidRPr="005A01BA">
              <w:rPr>
                <w:b/>
              </w:rPr>
              <w:t>B (T)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  <w:r w:rsidRPr="005A01BA">
              <w:rPr>
                <w:b/>
              </w:rPr>
              <w:t>R (m)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  <w:r w:rsidRPr="005A01BA">
              <w:rPr>
                <w:b/>
              </w:rPr>
              <w:t>m (kg)</w:t>
            </w:r>
          </w:p>
        </w:tc>
      </w:tr>
      <w:tr w:rsidR="000419C1" w:rsidTr="00585C2B">
        <w:trPr>
          <w:trHeight w:val="364"/>
          <w:jc w:val="center"/>
        </w:trPr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</w:tr>
      <w:tr w:rsidR="000419C1" w:rsidTr="00585C2B">
        <w:trPr>
          <w:trHeight w:val="341"/>
          <w:jc w:val="center"/>
        </w:trPr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</w:tr>
      <w:tr w:rsidR="000419C1" w:rsidTr="00585C2B">
        <w:trPr>
          <w:trHeight w:val="364"/>
          <w:jc w:val="center"/>
        </w:trPr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</w:tr>
      <w:tr w:rsidR="000419C1" w:rsidTr="00585C2B">
        <w:trPr>
          <w:trHeight w:val="364"/>
          <w:jc w:val="center"/>
        </w:trPr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1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0419C1" w:rsidRPr="005A01BA" w:rsidRDefault="000419C1" w:rsidP="00585C2B">
            <w:pPr>
              <w:jc w:val="center"/>
            </w:pPr>
          </w:p>
        </w:tc>
      </w:tr>
      <w:tr w:rsidR="000419C1" w:rsidTr="00585C2B">
        <w:trPr>
          <w:trHeight w:val="364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419C1" w:rsidRPr="005A01BA" w:rsidRDefault="000419C1" w:rsidP="00585C2B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419C1" w:rsidRPr="005A01BA" w:rsidRDefault="000419C1" w:rsidP="00585C2B">
            <w:pPr>
              <w:jc w:val="center"/>
            </w:pPr>
          </w:p>
        </w:tc>
      </w:tr>
      <w:tr w:rsidR="000419C1" w:rsidTr="00585C2B">
        <w:trPr>
          <w:trHeight w:val="364"/>
          <w:jc w:val="center"/>
        </w:trPr>
        <w:tc>
          <w:tcPr>
            <w:tcW w:w="4594" w:type="dxa"/>
            <w:gridSpan w:val="3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  <w:r w:rsidRPr="005A01BA">
              <w:rPr>
                <w:b/>
              </w:rPr>
              <w:t>Media</w:t>
            </w:r>
          </w:p>
        </w:tc>
        <w:tc>
          <w:tcPr>
            <w:tcW w:w="1532" w:type="dxa"/>
            <w:shd w:val="pct10" w:color="auto" w:fill="auto"/>
            <w:vAlign w:val="center"/>
          </w:tcPr>
          <w:p w:rsidR="000419C1" w:rsidRPr="005A01BA" w:rsidRDefault="000419C1" w:rsidP="00585C2B">
            <w:pPr>
              <w:jc w:val="center"/>
              <w:rPr>
                <w:b/>
              </w:rPr>
            </w:pPr>
          </w:p>
        </w:tc>
      </w:tr>
    </w:tbl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Pr="000419C1" w:rsidRDefault="000419C1" w:rsidP="00540ADF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90" w:afterAutospacing="0"/>
        <w:rPr>
          <w:rFonts w:ascii="Arial" w:hAnsi="Arial" w:cs="Arial"/>
          <w:color w:val="000000"/>
          <w:sz w:val="18"/>
          <w:szCs w:val="18"/>
        </w:rPr>
      </w:pPr>
      <w:r w:rsidRPr="000D57E7">
        <w:rPr>
          <w:rFonts w:ascii="Arial" w:hAnsi="Arial" w:cs="Arial"/>
          <w:b/>
          <w:i/>
          <w:color w:val="000000"/>
          <w:sz w:val="18"/>
          <w:szCs w:val="18"/>
        </w:rPr>
        <w:t>Busca la masa admitida para el muón y calcula el error cometido</w:t>
      </w:r>
      <w:r w:rsidRPr="000419C1">
        <w:rPr>
          <w:rFonts w:ascii="Arial" w:hAnsi="Arial" w:cs="Arial"/>
          <w:color w:val="000000"/>
          <w:sz w:val="18"/>
          <w:szCs w:val="18"/>
        </w:rPr>
        <w:t>. Expresa tu medida con el error</w:t>
      </w:r>
      <w:r w:rsidR="00771454">
        <w:rPr>
          <w:rFonts w:ascii="Arial" w:hAnsi="Arial" w:cs="Arial"/>
          <w:color w:val="000000"/>
          <w:sz w:val="18"/>
          <w:szCs w:val="18"/>
        </w:rPr>
        <w:t>.</w:t>
      </w: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0419C1" w:rsidRPr="000D5D1A" w:rsidRDefault="000419C1" w:rsidP="000419C1">
      <w:pPr>
        <w:pStyle w:val="NormalWeb"/>
        <w:shd w:val="clear" w:color="auto" w:fill="FFFFFF"/>
        <w:spacing w:before="180" w:beforeAutospacing="0" w:after="90" w:afterAutospacing="0"/>
        <w:ind w:left="708"/>
        <w:rPr>
          <w:rFonts w:ascii="Arial" w:hAnsi="Arial" w:cs="Arial"/>
          <w:color w:val="000000"/>
          <w:sz w:val="27"/>
          <w:szCs w:val="27"/>
        </w:rPr>
      </w:pPr>
    </w:p>
    <w:p w:rsidR="00467836" w:rsidRDefault="00467836" w:rsidP="00467836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>
        <w:rPr>
          <w:b/>
          <w:sz w:val="24"/>
          <w:szCs w:val="24"/>
        </w:rPr>
        <w:t xml:space="preserve"> 2</w:t>
      </w:r>
    </w:p>
    <w:p w:rsidR="000419C1" w:rsidRDefault="000419C1" w:rsidP="000419C1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Vamos a realizar el cálculo de la masa de un muón pero empleando ahora la </w:t>
      </w:r>
      <w:r w:rsidRPr="000C46FF">
        <w:rPr>
          <w:rFonts w:ascii="Arial" w:hAnsi="Arial" w:cs="Arial"/>
          <w:b/>
          <w:i/>
          <w:color w:val="000000"/>
          <w:sz w:val="20"/>
          <w:szCs w:val="20"/>
        </w:rPr>
        <w:t>interacción con un campo eléctrico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0419C1" w:rsidRPr="00540ADF" w:rsidRDefault="000419C1" w:rsidP="000419C1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51B14" w:rsidRPr="00540ADF" w:rsidRDefault="000419C1" w:rsidP="000419C1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40ADF">
        <w:rPr>
          <w:rFonts w:ascii="Arial" w:hAnsi="Arial" w:cs="Arial"/>
          <w:b/>
          <w:i/>
          <w:color w:val="000000"/>
          <w:sz w:val="20"/>
          <w:szCs w:val="20"/>
        </w:rPr>
        <w:t xml:space="preserve">Sometemos al muón a un campo eléctrico constante y dirigido hacia arriba (eje Y). </w:t>
      </w:r>
    </w:p>
    <w:p w:rsidR="000419C1" w:rsidRDefault="000419C1" w:rsidP="000419C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¿A qué fuerza estará sometido el muón? (indica módulo, dirección y sentido).</w:t>
      </w:r>
    </w:p>
    <w:p w:rsidR="000D57E7" w:rsidRDefault="000D57E7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</w:pPr>
    </w:p>
    <w:p w:rsidR="000419C1" w:rsidRDefault="00657EC3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26" style="position:absolute;left:0;text-align:left;margin-left:36.3pt;margin-top:24pt;width:90pt;height:31.5pt;z-index:251663360" arcsize="10923f" filled="f" strokecolor="red" strokeweight="1.5pt"/>
        </w:pict>
      </w:r>
      <w:r w:rsidR="0077145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-3810</wp:posOffset>
            </wp:positionV>
            <wp:extent cx="1704975" cy="2247900"/>
            <wp:effectExtent l="19050" t="0" r="9525" b="0"/>
            <wp:wrapNone/>
            <wp:docPr id="3" name="2 Imagen" descr="Advanc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7E7" w:rsidRPr="000D57E7">
        <w:rPr>
          <w:rFonts w:ascii="Arial" w:hAnsi="Arial" w:cs="Arial"/>
          <w:sz w:val="20"/>
          <w:szCs w:val="20"/>
        </w:rPr>
        <w:t xml:space="preserve">Accede a </w:t>
      </w:r>
      <w:r w:rsidR="000D57E7">
        <w:rPr>
          <w:rFonts w:ascii="Arial" w:hAnsi="Arial" w:cs="Arial"/>
          <w:sz w:val="20"/>
          <w:szCs w:val="20"/>
        </w:rPr>
        <w:t xml:space="preserve">Configuración Avanzada: </w:t>
      </w:r>
      <w:proofErr w:type="spellStart"/>
      <w:r w:rsidR="000D57E7" w:rsidRPr="000D57E7">
        <w:rPr>
          <w:rFonts w:ascii="Arial" w:hAnsi="Arial" w:cs="Arial"/>
          <w:b/>
          <w:i/>
          <w:sz w:val="20"/>
          <w:szCs w:val="20"/>
        </w:rPr>
        <w:t>Options</w:t>
      </w:r>
      <w:proofErr w:type="spellEnd"/>
      <w:r w:rsidR="000D57E7" w:rsidRPr="000D57E7">
        <w:rPr>
          <w:rFonts w:ascii="Arial" w:hAnsi="Arial" w:cs="Arial"/>
          <w:b/>
          <w:i/>
          <w:sz w:val="20"/>
          <w:szCs w:val="20"/>
        </w:rPr>
        <w:t>&gt;</w:t>
      </w:r>
      <w:proofErr w:type="spellStart"/>
      <w:r w:rsidR="000D57E7" w:rsidRPr="000D57E7">
        <w:rPr>
          <w:rFonts w:ascii="Arial" w:hAnsi="Arial" w:cs="Arial"/>
          <w:b/>
          <w:i/>
          <w:sz w:val="20"/>
          <w:szCs w:val="20"/>
        </w:rPr>
        <w:t>Adv</w:t>
      </w:r>
      <w:r w:rsidR="000D57E7">
        <w:rPr>
          <w:rFonts w:ascii="Arial" w:hAnsi="Arial" w:cs="Arial"/>
          <w:b/>
          <w:i/>
          <w:sz w:val="20"/>
          <w:szCs w:val="20"/>
        </w:rPr>
        <w:t>a</w:t>
      </w:r>
      <w:r w:rsidR="000D57E7" w:rsidRPr="000D57E7">
        <w:rPr>
          <w:rFonts w:ascii="Arial" w:hAnsi="Arial" w:cs="Arial"/>
          <w:b/>
          <w:i/>
          <w:sz w:val="20"/>
          <w:szCs w:val="20"/>
        </w:rPr>
        <w:t>nced</w:t>
      </w:r>
      <w:proofErr w:type="spellEnd"/>
      <w:r w:rsidR="000D57E7" w:rsidRPr="000D57E7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D57E7" w:rsidRPr="000D57E7">
        <w:rPr>
          <w:rFonts w:ascii="Arial" w:hAnsi="Arial" w:cs="Arial"/>
          <w:b/>
          <w:i/>
          <w:sz w:val="20"/>
          <w:szCs w:val="20"/>
        </w:rPr>
        <w:t>Settings</w:t>
      </w:r>
      <w:proofErr w:type="spellEnd"/>
      <w:r w:rsidR="000D57E7" w:rsidRPr="000D57E7">
        <w:rPr>
          <w:rFonts w:ascii="Arial" w:hAnsi="Arial" w:cs="Arial"/>
          <w:sz w:val="20"/>
          <w:szCs w:val="20"/>
        </w:rPr>
        <w:t xml:space="preserve"> y teclea los dato que se muestran</w:t>
      </w:r>
      <w:r w:rsidR="000D57E7">
        <w:rPr>
          <w:rFonts w:ascii="Arial" w:hAnsi="Arial" w:cs="Arial"/>
          <w:sz w:val="20"/>
          <w:szCs w:val="20"/>
        </w:rPr>
        <w:t>.</w:t>
      </w:r>
    </w:p>
    <w:p w:rsidR="000D57E7" w:rsidRDefault="000D57E7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muón describirá una parábola ¿por qué?</w:t>
      </w:r>
    </w:p>
    <w:p w:rsidR="000D57E7" w:rsidRDefault="000D57E7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 la aceleración a la que estará sometido.</w:t>
      </w:r>
    </w:p>
    <w:p w:rsidR="000D57E7" w:rsidRDefault="00657EC3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27" style="position:absolute;left:0;text-align:left;margin-left:37.05pt;margin-top:2.25pt;width:90pt;height:31.5pt;z-index:251664384" arcsize="10923f" filled="f" strokecolor="red" strokeweight="1.5pt"/>
        </w:pict>
      </w:r>
      <w:r w:rsidR="000D57E7">
        <w:rPr>
          <w:rFonts w:ascii="Arial" w:hAnsi="Arial" w:cs="Arial"/>
          <w:sz w:val="20"/>
          <w:szCs w:val="20"/>
        </w:rPr>
        <w:t xml:space="preserve">Escribe las ecuaciones del movimiento </w:t>
      </w:r>
      <w:r w:rsidR="00585C2B">
        <w:rPr>
          <w:rFonts w:ascii="Arial" w:hAnsi="Arial" w:cs="Arial"/>
          <w:sz w:val="20"/>
          <w:szCs w:val="20"/>
        </w:rPr>
        <w:t>y despeja la masa.</w:t>
      </w:r>
    </w:p>
    <w:p w:rsidR="00585C2B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medir X e Y de un punto de la trayectoria utiliza la regla:</w:t>
      </w:r>
    </w:p>
    <w:p w:rsidR="00585C2B" w:rsidRDefault="00657EC3" w:rsidP="00771454">
      <w:pPr>
        <w:pStyle w:val="NormalWeb"/>
        <w:shd w:val="clear" w:color="auto" w:fill="FFFFFF"/>
        <w:spacing w:before="0" w:beforeAutospacing="0" w:after="240" w:afterAutospacing="0" w:line="240" w:lineRule="atLeast"/>
        <w:ind w:left="3402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57EC3">
        <w:rPr>
          <w:rFonts w:ascii="Arial" w:hAnsi="Arial" w:cs="Arial"/>
          <w:noProof/>
          <w:sz w:val="20"/>
          <w:szCs w:val="20"/>
        </w:rPr>
        <w:pict>
          <v:roundrect id="_x0000_s1028" style="position:absolute;left:0;text-align:left;margin-left:37.8pt;margin-top:9.75pt;width:90pt;height:41.25pt;z-index:251665408" arcsize="10923f" filled="f" strokecolor="red" strokeweight="1.5pt"/>
        </w:pict>
      </w:r>
      <w:r w:rsidR="00585C2B" w:rsidRPr="00585C2B">
        <w:rPr>
          <w:rFonts w:ascii="Arial" w:hAnsi="Arial" w:cs="Arial"/>
          <w:b/>
          <w:i/>
          <w:color w:val="000000"/>
          <w:sz w:val="20"/>
          <w:szCs w:val="20"/>
        </w:rPr>
        <w:t>Tools&gt;</w:t>
      </w:r>
      <w:proofErr w:type="spellStart"/>
      <w:r w:rsidR="00585C2B" w:rsidRPr="00585C2B">
        <w:rPr>
          <w:rFonts w:ascii="Arial" w:hAnsi="Arial" w:cs="Arial"/>
          <w:b/>
          <w:i/>
          <w:color w:val="000000"/>
          <w:sz w:val="20"/>
          <w:szCs w:val="20"/>
        </w:rPr>
        <w:t>Ruler</w:t>
      </w:r>
      <w:proofErr w:type="spellEnd"/>
      <w:r w:rsidR="00585C2B" w:rsidRPr="00585C2B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585C2B" w:rsidRPr="00771454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Presta mucha atención a las unidades. </w:t>
      </w:r>
      <w:r w:rsidRPr="00771454">
        <w:rPr>
          <w:rFonts w:ascii="Arial" w:hAnsi="Arial" w:cs="Arial"/>
          <w:color w:val="000000"/>
          <w:sz w:val="20"/>
          <w:szCs w:val="20"/>
        </w:rPr>
        <w:t xml:space="preserve">El campo eléctrico está </w:t>
      </w:r>
      <w:r w:rsidR="00540ADF">
        <w:rPr>
          <w:rFonts w:ascii="Arial" w:hAnsi="Arial" w:cs="Arial"/>
          <w:color w:val="000000"/>
          <w:sz w:val="20"/>
          <w:szCs w:val="20"/>
        </w:rPr>
        <w:t xml:space="preserve">en MN/C, </w:t>
      </w:r>
      <w:r w:rsidRPr="00771454">
        <w:rPr>
          <w:rFonts w:ascii="Arial" w:hAnsi="Arial" w:cs="Arial"/>
          <w:color w:val="000000"/>
          <w:sz w:val="20"/>
          <w:szCs w:val="20"/>
        </w:rPr>
        <w:t>la velocidad en km/s y la X y la Y de un punto en mm.</w:t>
      </w:r>
    </w:p>
    <w:p w:rsidR="00585C2B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85C2B">
        <w:rPr>
          <w:rFonts w:ascii="Arial" w:hAnsi="Arial" w:cs="Arial"/>
          <w:b/>
          <w:i/>
          <w:color w:val="000000"/>
          <w:sz w:val="20"/>
          <w:szCs w:val="20"/>
        </w:rPr>
        <w:t>Compara el valor obtenido con el calculado en la experiencia a</w:t>
      </w:r>
      <w:r w:rsidRPr="00585C2B">
        <w:rPr>
          <w:rFonts w:ascii="Arial" w:hAnsi="Arial" w:cs="Arial"/>
          <w:b/>
          <w:i/>
          <w:color w:val="000000"/>
          <w:sz w:val="20"/>
          <w:szCs w:val="20"/>
        </w:rPr>
        <w:t>n</w:t>
      </w:r>
      <w:r w:rsidRPr="00585C2B">
        <w:rPr>
          <w:rFonts w:ascii="Arial" w:hAnsi="Arial" w:cs="Arial"/>
          <w:b/>
          <w:i/>
          <w:color w:val="000000"/>
          <w:sz w:val="20"/>
          <w:szCs w:val="20"/>
        </w:rPr>
        <w:t>terior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585C2B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40ADF" w:rsidRDefault="00540ADF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585C2B" w:rsidRDefault="00585C2B" w:rsidP="00585C2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3</w:t>
      </w: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85C2B">
        <w:rPr>
          <w:rFonts w:ascii="Arial" w:hAnsi="Arial" w:cs="Arial"/>
          <w:b/>
          <w:i/>
          <w:color w:val="000000"/>
          <w:sz w:val="20"/>
          <w:szCs w:val="20"/>
        </w:rPr>
        <w:t>En esta experiencia someteremos a la partícula a campos magnéticos y eléctricos simultáneos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585C2B" w:rsidRDefault="00585C2B" w:rsidP="00585C2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Razona la dirección y sentido del campo magnético y del campo eléctrico para que un muón atraviese la zona sin desviarse.</w:t>
      </w: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Calcula el valor de la velocidad para que el muón no se desvíe.</w:t>
      </w: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DF" w:rsidRDefault="00540ADF" w:rsidP="00585C2B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Default="00585C2B" w:rsidP="00585C2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307F3">
        <w:rPr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 w:rsidRPr="000307F3">
        <w:rPr>
          <w:rFonts w:ascii="Arial" w:hAnsi="Arial" w:cs="Arial"/>
          <w:color w:val="000000"/>
          <w:sz w:val="20"/>
          <w:szCs w:val="20"/>
        </w:rPr>
        <w:t>Advanced</w:t>
      </w:r>
      <w:proofErr w:type="spellEnd"/>
      <w:r w:rsidRPr="000307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307F3">
        <w:rPr>
          <w:rFonts w:ascii="Arial" w:hAnsi="Arial" w:cs="Arial"/>
          <w:color w:val="000000"/>
          <w:sz w:val="20"/>
          <w:szCs w:val="20"/>
        </w:rPr>
        <w:t>Settings</w:t>
      </w:r>
      <w:proofErr w:type="spellEnd"/>
      <w:r w:rsidRPr="000307F3">
        <w:rPr>
          <w:rFonts w:ascii="Arial" w:hAnsi="Arial" w:cs="Arial"/>
          <w:color w:val="000000"/>
          <w:sz w:val="20"/>
          <w:szCs w:val="20"/>
        </w:rPr>
        <w:t xml:space="preserve"> selecciona</w:t>
      </w:r>
      <w:r w:rsidR="000307F3" w:rsidRPr="000307F3">
        <w:rPr>
          <w:rFonts w:ascii="Arial" w:hAnsi="Arial" w:cs="Arial"/>
          <w:color w:val="000000"/>
          <w:sz w:val="20"/>
          <w:szCs w:val="20"/>
        </w:rPr>
        <w:t xml:space="preserve"> los valores de velocidad, campo magnético y campo eléctrico para que el muón no sufra desviación.</w:t>
      </w:r>
      <w:r w:rsidR="000307F3">
        <w:rPr>
          <w:rFonts w:ascii="Arial" w:hAnsi="Arial" w:cs="Arial"/>
          <w:b/>
          <w:i/>
          <w:color w:val="000000"/>
          <w:sz w:val="20"/>
          <w:szCs w:val="20"/>
        </w:rPr>
        <w:t xml:space="preserve"> Realiza la experiencia y comprueba que tus cálculos son c</w:t>
      </w:r>
      <w:r w:rsidR="000307F3">
        <w:rPr>
          <w:rFonts w:ascii="Arial" w:hAnsi="Arial" w:cs="Arial"/>
          <w:b/>
          <w:i/>
          <w:color w:val="000000"/>
          <w:sz w:val="20"/>
          <w:szCs w:val="20"/>
        </w:rPr>
        <w:t>o</w:t>
      </w:r>
      <w:r w:rsidR="000307F3">
        <w:rPr>
          <w:rFonts w:ascii="Arial" w:hAnsi="Arial" w:cs="Arial"/>
          <w:b/>
          <w:i/>
          <w:color w:val="000000"/>
          <w:sz w:val="20"/>
          <w:szCs w:val="20"/>
        </w:rPr>
        <w:t>rrectos.</w:t>
      </w:r>
    </w:p>
    <w:p w:rsidR="00540ADF" w:rsidRDefault="00540ADF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DF" w:rsidRDefault="00540ADF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DF" w:rsidRDefault="00540ADF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40ADF" w:rsidRDefault="00540ADF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71454" w:rsidRDefault="00771454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307F3" w:rsidRDefault="000307F3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307F3" w:rsidRDefault="000307F3" w:rsidP="000307F3">
      <w:pPr>
        <w:pStyle w:val="NormalWeb"/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307F3" w:rsidRPr="000307F3" w:rsidRDefault="000307F3" w:rsidP="000307F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9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Qué ocurrirá si en vez de un muón inyectamos otra partícula. </w:t>
      </w:r>
      <w:proofErr w:type="gramStart"/>
      <w:r w:rsidRPr="000307F3">
        <w:rPr>
          <w:rFonts w:ascii="Arial" w:hAnsi="Arial" w:cs="Arial"/>
          <w:color w:val="000000"/>
          <w:sz w:val="20"/>
          <w:szCs w:val="20"/>
        </w:rPr>
        <w:t>¿</w:t>
      </w:r>
      <w:proofErr w:type="gramEnd"/>
      <w:r w:rsidRPr="000307F3">
        <w:rPr>
          <w:rFonts w:ascii="Arial" w:hAnsi="Arial" w:cs="Arial"/>
          <w:color w:val="000000"/>
          <w:sz w:val="20"/>
          <w:szCs w:val="20"/>
        </w:rPr>
        <w:t>Qué correcciones deberías de introdu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0307F3">
        <w:rPr>
          <w:rFonts w:ascii="Arial" w:hAnsi="Arial" w:cs="Arial"/>
          <w:color w:val="000000"/>
          <w:sz w:val="20"/>
          <w:szCs w:val="20"/>
        </w:rPr>
        <w:t>ir en los datos. Razona tu respuesta.</w:t>
      </w:r>
    </w:p>
    <w:p w:rsidR="00585C2B" w:rsidRPr="000307F3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85C2B" w:rsidRPr="000307F3" w:rsidRDefault="00585C2B" w:rsidP="000D57E7">
      <w:pPr>
        <w:pStyle w:val="NormalWeb"/>
        <w:shd w:val="clear" w:color="auto" w:fill="FFFFFF"/>
        <w:spacing w:before="0" w:beforeAutospacing="0" w:after="90" w:afterAutospacing="0" w:line="240" w:lineRule="atLeast"/>
        <w:ind w:left="3402"/>
        <w:jc w:val="both"/>
        <w:rPr>
          <w:rFonts w:ascii="Arial" w:hAnsi="Arial" w:cs="Arial"/>
          <w:b/>
          <w:i/>
          <w:sz w:val="20"/>
          <w:szCs w:val="20"/>
        </w:rPr>
      </w:pPr>
    </w:p>
    <w:sectPr w:rsidR="00585C2B" w:rsidRPr="000307F3" w:rsidSect="00FB0B2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EF" w:rsidRDefault="00DF60EF" w:rsidP="00FB0B23">
      <w:pPr>
        <w:spacing w:after="0"/>
      </w:pPr>
      <w:r>
        <w:separator/>
      </w:r>
    </w:p>
  </w:endnote>
  <w:endnote w:type="continuationSeparator" w:id="0">
    <w:p w:rsidR="00DF60EF" w:rsidRDefault="00DF60EF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585C2B" w:rsidRDefault="00657EC3">
        <w:pPr>
          <w:pStyle w:val="Piedepgina"/>
          <w:jc w:val="right"/>
        </w:pPr>
        <w:fldSimple w:instr=" PAGE   \* MERGEFORMAT ">
          <w:r w:rsidR="00540ADF">
            <w:rPr>
              <w:noProof/>
            </w:rPr>
            <w:t>4</w:t>
          </w:r>
        </w:fldSimple>
      </w:p>
    </w:sdtContent>
  </w:sdt>
  <w:p w:rsidR="00585C2B" w:rsidRDefault="00585C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EF" w:rsidRDefault="00DF60EF" w:rsidP="00FB0B23">
      <w:pPr>
        <w:spacing w:after="0"/>
      </w:pPr>
      <w:r>
        <w:separator/>
      </w:r>
    </w:p>
  </w:footnote>
  <w:footnote w:type="continuationSeparator" w:id="0">
    <w:p w:rsidR="00DF60EF" w:rsidRDefault="00DF60EF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585C2B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585C2B" w:rsidRDefault="00585C2B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57EC3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9102471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585C2B" w:rsidRDefault="00585C2B" w:rsidP="00FA2D68">
          <w:pPr>
            <w:jc w:val="center"/>
            <w:rPr>
              <w:b/>
            </w:rPr>
          </w:pPr>
          <w:r>
            <w:rPr>
              <w:b/>
            </w:rPr>
            <w:t>¿Qué es un muón?</w:t>
          </w:r>
        </w:p>
      </w:tc>
      <w:tc>
        <w:tcPr>
          <w:tcW w:w="2575" w:type="dxa"/>
          <w:shd w:val="clear" w:color="auto" w:fill="auto"/>
          <w:vAlign w:val="center"/>
        </w:tcPr>
        <w:p w:rsidR="00585C2B" w:rsidRDefault="00585C2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585C2B" w:rsidRDefault="00585C2B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F47CA"/>
    <w:multiLevelType w:val="hybridMultilevel"/>
    <w:tmpl w:val="C42E99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31CBD"/>
    <w:multiLevelType w:val="hybridMultilevel"/>
    <w:tmpl w:val="6D1AF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630"/>
    <w:multiLevelType w:val="hybridMultilevel"/>
    <w:tmpl w:val="659EF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A868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921127B"/>
    <w:multiLevelType w:val="multilevel"/>
    <w:tmpl w:val="4CB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7"/>
  </w:num>
  <w:num w:numId="5">
    <w:abstractNumId w:val="30"/>
  </w:num>
  <w:num w:numId="6">
    <w:abstractNumId w:val="4"/>
  </w:num>
  <w:num w:numId="7">
    <w:abstractNumId w:val="3"/>
  </w:num>
  <w:num w:numId="8">
    <w:abstractNumId w:val="27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18"/>
  </w:num>
  <w:num w:numId="14">
    <w:abstractNumId w:val="8"/>
  </w:num>
  <w:num w:numId="15">
    <w:abstractNumId w:val="29"/>
  </w:num>
  <w:num w:numId="16">
    <w:abstractNumId w:val="7"/>
  </w:num>
  <w:num w:numId="17">
    <w:abstractNumId w:val="23"/>
  </w:num>
  <w:num w:numId="18">
    <w:abstractNumId w:val="9"/>
  </w:num>
  <w:num w:numId="19">
    <w:abstractNumId w:val="28"/>
  </w:num>
  <w:num w:numId="20">
    <w:abstractNumId w:val="25"/>
  </w:num>
  <w:num w:numId="21">
    <w:abstractNumId w:val="0"/>
  </w:num>
  <w:num w:numId="22">
    <w:abstractNumId w:val="26"/>
  </w:num>
  <w:num w:numId="23">
    <w:abstractNumId w:val="6"/>
  </w:num>
  <w:num w:numId="24">
    <w:abstractNumId w:val="15"/>
  </w:num>
  <w:num w:numId="25">
    <w:abstractNumId w:val="12"/>
  </w:num>
  <w:num w:numId="26">
    <w:abstractNumId w:val="14"/>
  </w:num>
  <w:num w:numId="27">
    <w:abstractNumId w:val="5"/>
  </w:num>
  <w:num w:numId="28">
    <w:abstractNumId w:val="16"/>
  </w:num>
  <w:num w:numId="29">
    <w:abstractNumId w:val="21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307F3"/>
    <w:rsid w:val="000419C1"/>
    <w:rsid w:val="00054E28"/>
    <w:rsid w:val="00061BC9"/>
    <w:rsid w:val="00067DF3"/>
    <w:rsid w:val="00077AE2"/>
    <w:rsid w:val="00082595"/>
    <w:rsid w:val="000A458F"/>
    <w:rsid w:val="000B53DF"/>
    <w:rsid w:val="000D57E7"/>
    <w:rsid w:val="000D59C7"/>
    <w:rsid w:val="000F11F4"/>
    <w:rsid w:val="00112CD3"/>
    <w:rsid w:val="00132044"/>
    <w:rsid w:val="00142A6B"/>
    <w:rsid w:val="00184B76"/>
    <w:rsid w:val="001A3E29"/>
    <w:rsid w:val="001B64AA"/>
    <w:rsid w:val="001C0B8B"/>
    <w:rsid w:val="00237D68"/>
    <w:rsid w:val="00260FEB"/>
    <w:rsid w:val="002A00FD"/>
    <w:rsid w:val="002A2604"/>
    <w:rsid w:val="002F2398"/>
    <w:rsid w:val="003173E6"/>
    <w:rsid w:val="00332DFD"/>
    <w:rsid w:val="003560DD"/>
    <w:rsid w:val="00394DA2"/>
    <w:rsid w:val="003A5768"/>
    <w:rsid w:val="003D5421"/>
    <w:rsid w:val="003E394F"/>
    <w:rsid w:val="0040072A"/>
    <w:rsid w:val="00416483"/>
    <w:rsid w:val="0045546E"/>
    <w:rsid w:val="00467836"/>
    <w:rsid w:val="00470E40"/>
    <w:rsid w:val="004764EA"/>
    <w:rsid w:val="00487833"/>
    <w:rsid w:val="00540ADF"/>
    <w:rsid w:val="00552783"/>
    <w:rsid w:val="00552861"/>
    <w:rsid w:val="00585C2B"/>
    <w:rsid w:val="005A4DCE"/>
    <w:rsid w:val="005C4259"/>
    <w:rsid w:val="005D1D10"/>
    <w:rsid w:val="00627F34"/>
    <w:rsid w:val="00657EC3"/>
    <w:rsid w:val="00697E89"/>
    <w:rsid w:val="006A2DC3"/>
    <w:rsid w:val="006B7440"/>
    <w:rsid w:val="006C6605"/>
    <w:rsid w:val="00747F4F"/>
    <w:rsid w:val="007648FE"/>
    <w:rsid w:val="00771454"/>
    <w:rsid w:val="008209E4"/>
    <w:rsid w:val="00831F18"/>
    <w:rsid w:val="00833350"/>
    <w:rsid w:val="008563E3"/>
    <w:rsid w:val="008A6FE5"/>
    <w:rsid w:val="008C13DF"/>
    <w:rsid w:val="008D18F6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139AC"/>
    <w:rsid w:val="00A246B1"/>
    <w:rsid w:val="00A33E3A"/>
    <w:rsid w:val="00A417C7"/>
    <w:rsid w:val="00A51B14"/>
    <w:rsid w:val="00A55A86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4249D"/>
    <w:rsid w:val="00B650F4"/>
    <w:rsid w:val="00B659F7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6812"/>
    <w:rsid w:val="00D577A8"/>
    <w:rsid w:val="00D67F38"/>
    <w:rsid w:val="00D92E9F"/>
    <w:rsid w:val="00DB536D"/>
    <w:rsid w:val="00DC14FD"/>
    <w:rsid w:val="00DE6C0B"/>
    <w:rsid w:val="00DF0B07"/>
    <w:rsid w:val="00DF60EF"/>
    <w:rsid w:val="00E055D6"/>
    <w:rsid w:val="00E16B07"/>
    <w:rsid w:val="00E7203F"/>
    <w:rsid w:val="00E75CD3"/>
    <w:rsid w:val="00E81A73"/>
    <w:rsid w:val="00E874E0"/>
    <w:rsid w:val="00EA35C2"/>
    <w:rsid w:val="00ED7138"/>
    <w:rsid w:val="00F15A4C"/>
    <w:rsid w:val="00F32B4A"/>
    <w:rsid w:val="00F32B94"/>
    <w:rsid w:val="00F649CF"/>
    <w:rsid w:val="00FA2D68"/>
    <w:rsid w:val="00FA7A64"/>
    <w:rsid w:val="00FB0B23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Muon/CampoMagnetico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7809-7006-440E-BF4C-2E02FA3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2020-12-10T09:48:00Z</dcterms:created>
  <dcterms:modified xsi:type="dcterms:W3CDTF">2020-12-10T09:48:00Z</dcterms:modified>
</cp:coreProperties>
</file>